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239" w:rsidRPr="0079351D" w:rsidRDefault="0085629F" w:rsidP="00E36239">
      <w:pPr>
        <w:ind w:firstLine="0"/>
        <w:jc w:val="center"/>
        <w:rPr>
          <w:b/>
          <w:sz w:val="24"/>
          <w:szCs w:val="24"/>
          <w:highlight w:val="yellow"/>
        </w:rPr>
      </w:pPr>
      <w:r>
        <w:rPr>
          <w:noProof/>
        </w:rPr>
        <w:pict>
          <v:rect id="Rectangle 10" o:spid="_x0000_s1030" style="position:absolute;left:0;text-align:left;margin-left:-29pt;margin-top:-31.75pt;width:550.75pt;height:807.3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" fillcolor="#dbe5f1 [660]" strokecolor="#4f81bd [3204]" strokeweight="1pt">
            <v:shadow on="t" color="#4e6128 [1606]" opacity=".5" offset="1pt"/>
          </v:rect>
        </w:pict>
      </w:r>
      <w:r w:rsidR="003034CF">
        <w:rPr>
          <w:b/>
          <w:sz w:val="24"/>
          <w:szCs w:val="24"/>
        </w:rPr>
        <w:t xml:space="preserve"> </w:t>
      </w:r>
      <w:r w:rsidR="00E36239" w:rsidRPr="00AF1503">
        <w:rPr>
          <w:b/>
          <w:noProof/>
          <w:sz w:val="24"/>
          <w:szCs w:val="24"/>
        </w:rPr>
        <w:drawing>
          <wp:inline distT="0" distB="0" distL="0" distR="0" wp14:anchorId="0CF1BE40" wp14:editId="311C481C">
            <wp:extent cx="2171700" cy="701686"/>
            <wp:effectExtent l="0" t="0" r="0" b="0"/>
            <wp:docPr id="15" name="Рисунок 15" descr="Z:\Общая\Обмен\Артемий\логотип Проект-г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мен\Артемий\логотип Проект-гра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39" cy="7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39" w:rsidRPr="0079351D" w:rsidRDefault="00E36239" w:rsidP="00E36239">
      <w:pPr>
        <w:ind w:left="567" w:firstLine="0"/>
        <w:jc w:val="center"/>
        <w:rPr>
          <w:b/>
          <w:sz w:val="18"/>
          <w:szCs w:val="18"/>
          <w:highlight w:val="yellow"/>
        </w:rPr>
      </w:pPr>
    </w:p>
    <w:p w:rsidR="00E36239" w:rsidRPr="0079351D" w:rsidRDefault="00E36239" w:rsidP="00E36239">
      <w:pPr>
        <w:ind w:right="283"/>
        <w:jc w:val="center"/>
        <w:rPr>
          <w:b/>
          <w:highlight w:val="yellow"/>
        </w:rPr>
      </w:pPr>
    </w:p>
    <w:p w:rsidR="00E36239" w:rsidRPr="0079351D" w:rsidRDefault="00E36239" w:rsidP="00E36239">
      <w:pPr>
        <w:ind w:right="283"/>
        <w:jc w:val="right"/>
        <w:rPr>
          <w:b/>
          <w:highlight w:val="yellow"/>
        </w:rPr>
      </w:pPr>
    </w:p>
    <w:p w:rsidR="00E36239" w:rsidRPr="00833A8B" w:rsidRDefault="00E36239" w:rsidP="00E36239">
      <w:pPr>
        <w:ind w:right="283"/>
        <w:jc w:val="right"/>
        <w:rPr>
          <w:b/>
        </w:rPr>
      </w:pPr>
      <w:r w:rsidRPr="00833A8B">
        <w:rPr>
          <w:b/>
        </w:rPr>
        <w:t>Проект</w:t>
      </w:r>
    </w:p>
    <w:p w:rsidR="00E36239" w:rsidRPr="0079351D" w:rsidRDefault="00E36239" w:rsidP="00E36239">
      <w:pPr>
        <w:ind w:firstLine="0"/>
        <w:jc w:val="center"/>
        <w:rPr>
          <w:sz w:val="24"/>
          <w:szCs w:val="24"/>
          <w:highlight w:val="yellow"/>
        </w:rPr>
      </w:pPr>
    </w:p>
    <w:p w:rsidR="00E36239" w:rsidRPr="0079351D" w:rsidRDefault="00E36239" w:rsidP="00E36239">
      <w:pPr>
        <w:ind w:right="141" w:firstLine="0"/>
        <w:jc w:val="center"/>
        <w:rPr>
          <w:b/>
          <w:sz w:val="36"/>
          <w:szCs w:val="36"/>
          <w:highlight w:val="yellow"/>
        </w:rPr>
      </w:pPr>
    </w:p>
    <w:p w:rsidR="00E36239" w:rsidRPr="0079351D" w:rsidRDefault="00E36239" w:rsidP="00E36239">
      <w:pPr>
        <w:ind w:right="141" w:firstLine="0"/>
        <w:jc w:val="center"/>
        <w:rPr>
          <w:b/>
          <w:sz w:val="36"/>
          <w:szCs w:val="36"/>
          <w:highlight w:val="yellow"/>
        </w:rPr>
      </w:pPr>
    </w:p>
    <w:p w:rsidR="00E36239" w:rsidRPr="0079351D" w:rsidRDefault="00E36239" w:rsidP="00E36239">
      <w:pPr>
        <w:ind w:right="141" w:firstLine="0"/>
        <w:jc w:val="center"/>
        <w:rPr>
          <w:b/>
          <w:sz w:val="36"/>
          <w:szCs w:val="36"/>
          <w:highlight w:val="yellow"/>
        </w:rPr>
      </w:pPr>
    </w:p>
    <w:p w:rsidR="00E36239" w:rsidRPr="0079351D" w:rsidRDefault="00E36239" w:rsidP="00E36239">
      <w:pPr>
        <w:ind w:right="141" w:firstLine="0"/>
        <w:jc w:val="center"/>
        <w:rPr>
          <w:b/>
          <w:sz w:val="36"/>
          <w:szCs w:val="36"/>
          <w:highlight w:val="yellow"/>
        </w:rPr>
      </w:pPr>
    </w:p>
    <w:p w:rsidR="00E36239" w:rsidRDefault="00E36239" w:rsidP="001659DF">
      <w:pPr>
        <w:ind w:right="141" w:firstLine="0"/>
        <w:jc w:val="center"/>
        <w:rPr>
          <w:b/>
          <w:sz w:val="36"/>
          <w:szCs w:val="36"/>
        </w:rPr>
      </w:pPr>
      <w:bookmarkStart w:id="0" w:name="_Toc254867387"/>
      <w:bookmarkStart w:id="1" w:name="_Toc254867552"/>
      <w:r w:rsidRPr="00833A8B">
        <w:rPr>
          <w:b/>
          <w:sz w:val="36"/>
          <w:szCs w:val="36"/>
        </w:rPr>
        <w:t xml:space="preserve">ПРОЕКТ ПЛАНИРОВКИ И ПРОЕКТ МЕЖЕВАНИЯ </w:t>
      </w:r>
      <w:r w:rsidR="001659DF">
        <w:rPr>
          <w:b/>
          <w:sz w:val="36"/>
          <w:szCs w:val="36"/>
        </w:rPr>
        <w:t>ТЕРРИТОРИИ В РАЙОНЕ УЛИЦ ЛЕНИНА-ТРУДА</w:t>
      </w:r>
    </w:p>
    <w:p w:rsidR="001659DF" w:rsidRDefault="001659DF" w:rsidP="001659DF">
      <w:pPr>
        <w:ind w:right="141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 Г. МИХАЙЛОВСК, РАСПОЛОЖЕННОГО </w:t>
      </w:r>
    </w:p>
    <w:p w:rsidR="001659DF" w:rsidRDefault="001659DF" w:rsidP="001659DF">
      <w:pPr>
        <w:ind w:right="141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 ТЕРРИТОРИИ </w:t>
      </w:r>
    </w:p>
    <w:p w:rsidR="001659DF" w:rsidRPr="00833A8B" w:rsidRDefault="001659DF" w:rsidP="001659DF">
      <w:pPr>
        <w:ind w:right="141" w:firstLine="0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>МИХАЙЛОВСКОГО МУНИЦИПАЛЬНОГО ОБРАЗОВАНИЯ</w:t>
      </w:r>
    </w:p>
    <w:p w:rsidR="00E36239" w:rsidRPr="0079351D" w:rsidRDefault="00E36239" w:rsidP="00E36239">
      <w:pPr>
        <w:ind w:firstLine="0"/>
        <w:jc w:val="center"/>
        <w:rPr>
          <w:b/>
          <w:sz w:val="32"/>
          <w:szCs w:val="32"/>
          <w:highlight w:val="yellow"/>
        </w:rPr>
      </w:pPr>
    </w:p>
    <w:p w:rsidR="00E36239" w:rsidRPr="00833A8B" w:rsidRDefault="00E36239" w:rsidP="00E36239">
      <w:pPr>
        <w:ind w:firstLine="0"/>
        <w:jc w:val="center"/>
        <w:rPr>
          <w:b/>
          <w:sz w:val="32"/>
          <w:szCs w:val="32"/>
        </w:rPr>
      </w:pPr>
      <w:r w:rsidRPr="00833A8B">
        <w:rPr>
          <w:b/>
          <w:sz w:val="32"/>
          <w:szCs w:val="32"/>
        </w:rPr>
        <w:t>Том 2. Материалы по обоснованию проекта планировки территории</w:t>
      </w:r>
    </w:p>
    <w:p w:rsidR="00E36239" w:rsidRPr="001659DF" w:rsidRDefault="00E36239" w:rsidP="00E36239">
      <w:pPr>
        <w:ind w:firstLine="0"/>
        <w:jc w:val="center"/>
      </w:pPr>
      <w:r w:rsidRPr="001659DF">
        <w:t xml:space="preserve">МК № </w:t>
      </w:r>
      <w:r w:rsidR="001659DF" w:rsidRPr="001659DF">
        <w:t>42</w:t>
      </w:r>
      <w:r w:rsidRPr="001659DF">
        <w:t>-18</w:t>
      </w:r>
    </w:p>
    <w:p w:rsidR="00E36239" w:rsidRPr="00E36239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Pr="0079351D" w:rsidRDefault="00E36239" w:rsidP="00E36239">
      <w:pPr>
        <w:ind w:firstLine="0"/>
        <w:jc w:val="center"/>
        <w:rPr>
          <w:highlight w:val="yellow"/>
        </w:rPr>
      </w:pPr>
    </w:p>
    <w:p w:rsidR="00E36239" w:rsidRDefault="00E36239" w:rsidP="00E36239">
      <w:pPr>
        <w:ind w:firstLine="0"/>
        <w:jc w:val="center"/>
        <w:rPr>
          <w:highlight w:val="yellow"/>
        </w:rPr>
      </w:pPr>
    </w:p>
    <w:p w:rsidR="00E36239" w:rsidRPr="00833A8B" w:rsidRDefault="00E36239" w:rsidP="00E36239">
      <w:pPr>
        <w:ind w:firstLine="0"/>
        <w:jc w:val="center"/>
      </w:pPr>
      <w:r w:rsidRPr="00833A8B">
        <w:t>Екатеринбург</w:t>
      </w:r>
      <w:bookmarkEnd w:id="0"/>
      <w:bookmarkEnd w:id="1"/>
      <w:r w:rsidRPr="00833A8B">
        <w:t xml:space="preserve"> 2018</w:t>
      </w:r>
    </w:p>
    <w:p w:rsidR="00B63644" w:rsidRPr="002410FA" w:rsidRDefault="00E36239" w:rsidP="00B63644">
      <w:pPr>
        <w:ind w:firstLine="0"/>
        <w:jc w:val="center"/>
        <w:rPr>
          <w:highlight w:val="yellow"/>
        </w:rPr>
      </w:pPr>
      <w:r w:rsidRPr="00AF1503">
        <w:rPr>
          <w:b/>
          <w:noProof/>
          <w:sz w:val="24"/>
          <w:szCs w:val="24"/>
        </w:rPr>
        <w:lastRenderedPageBreak/>
        <w:drawing>
          <wp:inline distT="0" distB="0" distL="0" distR="0" wp14:anchorId="2964B27C" wp14:editId="1720087B">
            <wp:extent cx="2171700" cy="701686"/>
            <wp:effectExtent l="0" t="0" r="0" b="0"/>
            <wp:docPr id="16" name="Рисунок 16" descr="Z:\Общая\Обмен\Артемий\логотип Проект-г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мен\Артемий\логотип Проект-гра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39" cy="7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44" w:rsidRPr="001659DF" w:rsidRDefault="00B63644" w:rsidP="00B63644">
      <w:pPr>
        <w:jc w:val="right"/>
        <w:rPr>
          <w:b/>
        </w:rPr>
      </w:pPr>
      <w:r w:rsidRPr="001659DF">
        <w:rPr>
          <w:b/>
        </w:rPr>
        <w:t>Проект</w:t>
      </w:r>
    </w:p>
    <w:p w:rsidR="00B63644" w:rsidRPr="002410FA" w:rsidRDefault="00B63644" w:rsidP="00B63644">
      <w:pPr>
        <w:ind w:firstLine="0"/>
        <w:jc w:val="center"/>
        <w:rPr>
          <w:highlight w:val="yellow"/>
        </w:rPr>
      </w:pPr>
    </w:p>
    <w:p w:rsidR="00B63644" w:rsidRPr="002410FA" w:rsidRDefault="00B63644" w:rsidP="00B63644">
      <w:pPr>
        <w:ind w:firstLine="0"/>
        <w:jc w:val="center"/>
        <w:rPr>
          <w:highlight w:val="yellow"/>
        </w:rPr>
      </w:pPr>
    </w:p>
    <w:p w:rsidR="00B63644" w:rsidRPr="002410FA" w:rsidRDefault="00B63644" w:rsidP="00B63644">
      <w:pPr>
        <w:ind w:firstLine="0"/>
        <w:jc w:val="center"/>
        <w:rPr>
          <w:highlight w:val="yellow"/>
        </w:rPr>
      </w:pPr>
    </w:p>
    <w:p w:rsidR="00B63644" w:rsidRPr="002410FA" w:rsidRDefault="00B63644" w:rsidP="00B63644">
      <w:pPr>
        <w:ind w:firstLine="0"/>
        <w:jc w:val="center"/>
        <w:rPr>
          <w:highlight w:val="yellow"/>
        </w:rPr>
      </w:pPr>
    </w:p>
    <w:p w:rsidR="00B63644" w:rsidRPr="002410FA" w:rsidRDefault="00B63644" w:rsidP="00B63644">
      <w:pPr>
        <w:ind w:firstLine="0"/>
        <w:jc w:val="center"/>
        <w:rPr>
          <w:sz w:val="24"/>
          <w:szCs w:val="24"/>
          <w:highlight w:val="yellow"/>
        </w:rPr>
      </w:pPr>
    </w:p>
    <w:p w:rsidR="001659DF" w:rsidRDefault="001659DF" w:rsidP="001659DF">
      <w:pPr>
        <w:ind w:right="141" w:firstLine="0"/>
        <w:jc w:val="center"/>
        <w:rPr>
          <w:b/>
          <w:sz w:val="36"/>
          <w:szCs w:val="36"/>
        </w:rPr>
      </w:pPr>
      <w:r w:rsidRPr="00833A8B">
        <w:rPr>
          <w:b/>
          <w:sz w:val="36"/>
          <w:szCs w:val="36"/>
        </w:rPr>
        <w:t xml:space="preserve">ПРОЕКТ ПЛАНИРОВКИ И ПРОЕКТ МЕЖЕВАНИЯ </w:t>
      </w:r>
      <w:r>
        <w:rPr>
          <w:b/>
          <w:sz w:val="36"/>
          <w:szCs w:val="36"/>
        </w:rPr>
        <w:t>ТЕРРИТОРИИ В РАЙОНЕ УЛИЦ ЛЕНИНА-ТРУДА</w:t>
      </w:r>
    </w:p>
    <w:p w:rsidR="001659DF" w:rsidRDefault="001659DF" w:rsidP="001659DF">
      <w:pPr>
        <w:ind w:right="141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 Г. МИХАЙЛОВСК, РАСПОЛОЖЕННОГО </w:t>
      </w:r>
    </w:p>
    <w:p w:rsidR="001659DF" w:rsidRDefault="001659DF" w:rsidP="001659DF">
      <w:pPr>
        <w:ind w:right="141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 ТЕРРИТОРИИ </w:t>
      </w:r>
    </w:p>
    <w:p w:rsidR="001659DF" w:rsidRPr="00833A8B" w:rsidRDefault="001659DF" w:rsidP="001659DF">
      <w:pPr>
        <w:ind w:right="141" w:firstLine="0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>МИХАЙЛОВСКОГО МУНИЦИПАЛЬНОГО ОБРАЗОВАНИЯ</w:t>
      </w:r>
    </w:p>
    <w:p w:rsidR="001659DF" w:rsidRPr="0079351D" w:rsidRDefault="001659DF" w:rsidP="001659DF">
      <w:pPr>
        <w:ind w:firstLine="0"/>
        <w:jc w:val="center"/>
        <w:rPr>
          <w:b/>
          <w:sz w:val="32"/>
          <w:szCs w:val="32"/>
          <w:highlight w:val="yellow"/>
        </w:rPr>
      </w:pPr>
    </w:p>
    <w:p w:rsidR="001659DF" w:rsidRPr="00833A8B" w:rsidRDefault="001659DF" w:rsidP="001659DF">
      <w:pPr>
        <w:ind w:firstLine="0"/>
        <w:jc w:val="center"/>
        <w:rPr>
          <w:b/>
          <w:sz w:val="32"/>
          <w:szCs w:val="32"/>
        </w:rPr>
      </w:pPr>
      <w:r w:rsidRPr="00833A8B">
        <w:rPr>
          <w:b/>
          <w:sz w:val="32"/>
          <w:szCs w:val="32"/>
        </w:rPr>
        <w:t>Том 2. Материалы по обоснованию проекта планировки территории</w:t>
      </w:r>
    </w:p>
    <w:p w:rsidR="001659DF" w:rsidRPr="001659DF" w:rsidRDefault="001659DF" w:rsidP="001659DF">
      <w:pPr>
        <w:ind w:firstLine="0"/>
        <w:jc w:val="center"/>
      </w:pPr>
      <w:r w:rsidRPr="001659DF">
        <w:t>МК № 42-18</w:t>
      </w:r>
    </w:p>
    <w:p w:rsidR="00D973DA" w:rsidRPr="002410FA" w:rsidRDefault="00D973DA" w:rsidP="00B63644">
      <w:pPr>
        <w:ind w:firstLine="0"/>
        <w:jc w:val="center"/>
        <w:rPr>
          <w:szCs w:val="28"/>
          <w:highlight w:val="yellow"/>
        </w:rPr>
      </w:pPr>
    </w:p>
    <w:p w:rsidR="00294DBE" w:rsidRPr="002410FA" w:rsidRDefault="00294DBE" w:rsidP="00B63644">
      <w:pPr>
        <w:ind w:firstLine="0"/>
        <w:jc w:val="center"/>
        <w:rPr>
          <w:szCs w:val="28"/>
          <w:highlight w:val="yellow"/>
        </w:rPr>
      </w:pPr>
    </w:p>
    <w:p w:rsidR="00294DBE" w:rsidRPr="002410FA" w:rsidRDefault="00294DBE" w:rsidP="00836A53">
      <w:pPr>
        <w:ind w:firstLine="0"/>
        <w:rPr>
          <w:szCs w:val="28"/>
          <w:highlight w:val="yellow"/>
        </w:rPr>
      </w:pPr>
    </w:p>
    <w:p w:rsidR="00BC4BAD" w:rsidRPr="002410FA" w:rsidRDefault="00BC4BAD" w:rsidP="00836A53">
      <w:pPr>
        <w:ind w:firstLine="0"/>
        <w:rPr>
          <w:szCs w:val="28"/>
          <w:highlight w:val="yellow"/>
        </w:rPr>
      </w:pPr>
    </w:p>
    <w:p w:rsidR="002F14DB" w:rsidRPr="0079351D" w:rsidRDefault="002F14DB" w:rsidP="002F14DB">
      <w:pPr>
        <w:ind w:firstLine="0"/>
        <w:rPr>
          <w:szCs w:val="28"/>
          <w:highlight w:val="yellow"/>
        </w:rPr>
      </w:pPr>
    </w:p>
    <w:p w:rsidR="002F14DB" w:rsidRPr="0079351D" w:rsidRDefault="002F14DB" w:rsidP="002F14DB">
      <w:pPr>
        <w:ind w:firstLine="0"/>
        <w:jc w:val="center"/>
        <w:rPr>
          <w:szCs w:val="28"/>
          <w:highlight w:val="yellow"/>
        </w:rPr>
      </w:pPr>
      <w:r>
        <w:rPr>
          <w:noProof/>
          <w:szCs w:val="28"/>
        </w:rPr>
        <w:drawing>
          <wp:anchor distT="0" distB="0" distL="114300" distR="114300" simplePos="0" relativeHeight="251662336" behindDoc="1" locked="0" layoutInCell="1" allowOverlap="1" wp14:anchorId="1899D49A" wp14:editId="607DC5CD">
            <wp:simplePos x="0" y="0"/>
            <wp:positionH relativeFrom="column">
              <wp:posOffset>3948625</wp:posOffset>
            </wp:positionH>
            <wp:positionV relativeFrom="paragraph">
              <wp:posOffset>147418</wp:posOffset>
            </wp:positionV>
            <wp:extent cx="929327" cy="9555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анников Илья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756" cy="95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4DB" w:rsidRPr="0079351D" w:rsidRDefault="002F14DB" w:rsidP="002F14DB">
      <w:pPr>
        <w:ind w:firstLine="0"/>
        <w:jc w:val="center"/>
        <w:rPr>
          <w:szCs w:val="28"/>
          <w:highlight w:val="yellow"/>
        </w:rPr>
      </w:pPr>
    </w:p>
    <w:p w:rsidR="002F14DB" w:rsidRPr="006B63A9" w:rsidRDefault="002F14DB" w:rsidP="002F14DB">
      <w:pPr>
        <w:ind w:firstLine="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541A299B" wp14:editId="0ABAFAE0">
            <wp:simplePos x="0" y="0"/>
            <wp:positionH relativeFrom="column">
              <wp:posOffset>3913016</wp:posOffset>
            </wp:positionH>
            <wp:positionV relativeFrom="paragraph">
              <wp:posOffset>19490</wp:posOffset>
            </wp:positionV>
            <wp:extent cx="996315" cy="7035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долова Ол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A9">
        <w:rPr>
          <w:szCs w:val="28"/>
        </w:rPr>
        <w:t>Директор</w:t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  <w:t>И.И. Банников</w:t>
      </w:r>
    </w:p>
    <w:p w:rsidR="002F14DB" w:rsidRPr="006B63A9" w:rsidRDefault="002F14DB" w:rsidP="002F14DB">
      <w:pPr>
        <w:ind w:firstLine="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4384" behindDoc="1" locked="0" layoutInCell="1" allowOverlap="1" wp14:anchorId="42371581" wp14:editId="5640BD32">
            <wp:simplePos x="0" y="0"/>
            <wp:positionH relativeFrom="column">
              <wp:posOffset>3804724</wp:posOffset>
            </wp:positionH>
            <wp:positionV relativeFrom="paragraph">
              <wp:posOffset>208183</wp:posOffset>
            </wp:positionV>
            <wp:extent cx="1072515" cy="280035"/>
            <wp:effectExtent l="0" t="0" r="0" b="5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араксин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A9">
        <w:rPr>
          <w:szCs w:val="28"/>
        </w:rPr>
        <w:t>Гл. градостроитель отдела                                                                    О. В. Идолова</w:t>
      </w:r>
    </w:p>
    <w:p w:rsidR="002F14DB" w:rsidRPr="006B63A9" w:rsidRDefault="002F14DB" w:rsidP="002F14DB">
      <w:pPr>
        <w:ind w:firstLine="0"/>
        <w:rPr>
          <w:szCs w:val="28"/>
        </w:rPr>
      </w:pPr>
      <w:r w:rsidRPr="006B63A9">
        <w:rPr>
          <w:szCs w:val="28"/>
        </w:rPr>
        <w:t>Вед. градостроитель проекта</w:t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</w:r>
      <w:r w:rsidRPr="006B63A9">
        <w:rPr>
          <w:szCs w:val="28"/>
        </w:rPr>
        <w:tab/>
        <w:t>Н.В. Вараксина</w:t>
      </w:r>
    </w:p>
    <w:p w:rsidR="002F14DB" w:rsidRPr="006B63A9" w:rsidRDefault="002F14DB" w:rsidP="002F14DB">
      <w:pPr>
        <w:ind w:firstLine="0"/>
        <w:jc w:val="center"/>
        <w:rPr>
          <w:szCs w:val="28"/>
        </w:rPr>
      </w:pPr>
    </w:p>
    <w:p w:rsidR="00294DBE" w:rsidRPr="002410FA" w:rsidRDefault="00294DBE" w:rsidP="00D973DA">
      <w:pPr>
        <w:ind w:firstLine="0"/>
        <w:jc w:val="center"/>
        <w:rPr>
          <w:szCs w:val="28"/>
          <w:highlight w:val="yellow"/>
        </w:rPr>
      </w:pPr>
    </w:p>
    <w:p w:rsidR="00BC4BAD" w:rsidRPr="002410FA" w:rsidRDefault="00BC4BAD" w:rsidP="00D973DA">
      <w:pPr>
        <w:ind w:firstLine="0"/>
        <w:jc w:val="center"/>
        <w:rPr>
          <w:szCs w:val="28"/>
          <w:highlight w:val="yellow"/>
        </w:rPr>
      </w:pPr>
    </w:p>
    <w:p w:rsidR="00294DBE" w:rsidRPr="002410FA" w:rsidRDefault="00294DBE" w:rsidP="00D973DA">
      <w:pPr>
        <w:ind w:firstLine="0"/>
        <w:jc w:val="center"/>
        <w:rPr>
          <w:szCs w:val="28"/>
          <w:highlight w:val="yellow"/>
        </w:rPr>
      </w:pPr>
    </w:p>
    <w:p w:rsidR="00FA35A5" w:rsidRPr="002410FA" w:rsidRDefault="00FA35A5" w:rsidP="00D973DA">
      <w:pPr>
        <w:ind w:firstLine="0"/>
        <w:jc w:val="center"/>
        <w:rPr>
          <w:szCs w:val="28"/>
          <w:highlight w:val="yellow"/>
        </w:rPr>
      </w:pPr>
    </w:p>
    <w:p w:rsidR="00FA35A5" w:rsidRPr="002410FA" w:rsidRDefault="00FA35A5" w:rsidP="00D973DA">
      <w:pPr>
        <w:ind w:firstLine="0"/>
        <w:jc w:val="center"/>
        <w:rPr>
          <w:szCs w:val="28"/>
          <w:highlight w:val="yellow"/>
        </w:rPr>
      </w:pPr>
    </w:p>
    <w:p w:rsidR="00FA35A5" w:rsidRPr="002410FA" w:rsidRDefault="00FA35A5" w:rsidP="00D973DA">
      <w:pPr>
        <w:ind w:firstLine="0"/>
        <w:jc w:val="center"/>
        <w:rPr>
          <w:szCs w:val="28"/>
          <w:highlight w:val="yellow"/>
        </w:rPr>
      </w:pPr>
    </w:p>
    <w:p w:rsidR="00E4183F" w:rsidRPr="002410FA" w:rsidRDefault="00E4183F" w:rsidP="00D973DA">
      <w:pPr>
        <w:ind w:firstLine="0"/>
        <w:jc w:val="center"/>
        <w:rPr>
          <w:szCs w:val="28"/>
          <w:highlight w:val="yellow"/>
        </w:rPr>
      </w:pPr>
    </w:p>
    <w:p w:rsidR="004E4F91" w:rsidRDefault="004E4F91" w:rsidP="00D973DA">
      <w:pPr>
        <w:ind w:firstLine="0"/>
        <w:jc w:val="center"/>
        <w:rPr>
          <w:szCs w:val="28"/>
          <w:highlight w:val="yellow"/>
        </w:rPr>
      </w:pPr>
    </w:p>
    <w:p w:rsidR="001659DF" w:rsidRPr="0079351D" w:rsidRDefault="0085629F" w:rsidP="001659DF">
      <w:pPr>
        <w:ind w:firstLine="0"/>
        <w:jc w:val="center"/>
        <w:rPr>
          <w:szCs w:val="28"/>
          <w:highlight w:val="yellow"/>
        </w:rPr>
      </w:pPr>
      <w:r>
        <w:rPr>
          <w:noProof/>
          <w:szCs w:val="28"/>
        </w:rPr>
        <w:pict>
          <v:oval id="Oval 11" o:spid="_x0000_s1029" style="position:absolute;left:0;text-align:left;margin-left:488.55pt;margin-top:22.45pt;width:33.75pt;height:31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" stroked="f"/>
        </w:pict>
      </w:r>
      <w:r w:rsidR="005941C0" w:rsidRPr="001659DF">
        <w:rPr>
          <w:szCs w:val="28"/>
        </w:rPr>
        <w:t>Екатеринбург</w:t>
      </w:r>
      <w:r w:rsidR="00294DBE" w:rsidRPr="001659DF">
        <w:rPr>
          <w:szCs w:val="28"/>
        </w:rPr>
        <w:t xml:space="preserve"> </w:t>
      </w:r>
      <w:r w:rsidR="005941C0" w:rsidRPr="001659DF">
        <w:rPr>
          <w:szCs w:val="28"/>
        </w:rPr>
        <w:t>201</w:t>
      </w:r>
      <w:r w:rsidR="001659DF" w:rsidRPr="001659DF">
        <w:rPr>
          <w:szCs w:val="28"/>
        </w:rPr>
        <w:t>8</w:t>
      </w:r>
      <w:r w:rsidR="005941C0" w:rsidRPr="002410FA">
        <w:rPr>
          <w:b/>
          <w:sz w:val="24"/>
          <w:szCs w:val="24"/>
          <w:highlight w:val="yellow"/>
        </w:rPr>
        <w:br w:type="page"/>
      </w:r>
      <w:r>
        <w:rPr>
          <w:noProof/>
          <w:szCs w:val="28"/>
          <w:highlight w:val="yellow"/>
        </w:rPr>
        <w:lastRenderedPageBreak/>
        <w:pict>
          <v:rect id="Rectangle 2" o:spid="_x0000_s1028" style="position:absolute;left:0;text-align:left;margin-left:415.05pt;margin-top:22.05pt;width:3.55pt;height:3.55pt;flip:x 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" strokecolor="white"/>
        </w:pict>
      </w:r>
      <w:r w:rsidR="001659DF" w:rsidRPr="00A30315">
        <w:t>С</w:t>
      </w:r>
      <w:r w:rsidR="001659DF" w:rsidRPr="00A30315">
        <w:rPr>
          <w:noProof/>
          <w:szCs w:val="28"/>
        </w:rPr>
        <w:t>писок разработчиков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9"/>
        <w:gridCol w:w="3115"/>
        <w:gridCol w:w="2168"/>
        <w:gridCol w:w="1909"/>
      </w:tblGrid>
      <w:tr w:rsidR="001659DF" w:rsidRPr="0030080A" w:rsidTr="003D6731">
        <w:trPr>
          <w:trHeight w:val="485"/>
        </w:trPr>
        <w:tc>
          <w:tcPr>
            <w:tcW w:w="2943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b/>
                <w:sz w:val="22"/>
              </w:rPr>
            </w:pPr>
            <w:r w:rsidRPr="0030080A">
              <w:rPr>
                <w:b/>
                <w:sz w:val="22"/>
              </w:rPr>
              <w:t>Раздел проекта</w:t>
            </w:r>
          </w:p>
        </w:tc>
        <w:tc>
          <w:tcPr>
            <w:tcW w:w="3261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b/>
                <w:sz w:val="22"/>
              </w:rPr>
            </w:pPr>
            <w:r w:rsidRPr="0030080A">
              <w:rPr>
                <w:b/>
                <w:sz w:val="22"/>
              </w:rPr>
              <w:t>Должность</w:t>
            </w:r>
          </w:p>
        </w:tc>
        <w:tc>
          <w:tcPr>
            <w:tcW w:w="2268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b/>
                <w:sz w:val="22"/>
              </w:rPr>
            </w:pPr>
            <w:r w:rsidRPr="0030080A">
              <w:rPr>
                <w:b/>
                <w:sz w:val="22"/>
              </w:rPr>
              <w:t>Фамилия</w:t>
            </w:r>
          </w:p>
        </w:tc>
        <w:tc>
          <w:tcPr>
            <w:tcW w:w="1559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30080A">
              <w:rPr>
                <w:b/>
                <w:sz w:val="24"/>
                <w:szCs w:val="28"/>
              </w:rPr>
              <w:t>Подпись</w:t>
            </w:r>
          </w:p>
        </w:tc>
      </w:tr>
      <w:tr w:rsidR="001659DF" w:rsidRPr="0030080A" w:rsidTr="003D6731">
        <w:trPr>
          <w:trHeight w:val="70"/>
        </w:trPr>
        <w:tc>
          <w:tcPr>
            <w:tcW w:w="2943" w:type="dxa"/>
          </w:tcPr>
          <w:p w:rsidR="001659DF" w:rsidRPr="0030080A" w:rsidRDefault="001659DF" w:rsidP="003D6731">
            <w:pPr>
              <w:ind w:firstLine="0"/>
              <w:jc w:val="center"/>
              <w:rPr>
                <w:sz w:val="22"/>
              </w:rPr>
            </w:pPr>
            <w:r w:rsidRPr="0030080A">
              <w:rPr>
                <w:sz w:val="22"/>
              </w:rPr>
              <w:t>1</w:t>
            </w:r>
          </w:p>
        </w:tc>
        <w:tc>
          <w:tcPr>
            <w:tcW w:w="3261" w:type="dxa"/>
          </w:tcPr>
          <w:p w:rsidR="001659DF" w:rsidRPr="0030080A" w:rsidRDefault="001659DF" w:rsidP="003D6731">
            <w:pPr>
              <w:ind w:firstLine="0"/>
              <w:jc w:val="center"/>
              <w:rPr>
                <w:sz w:val="22"/>
              </w:rPr>
            </w:pPr>
            <w:r w:rsidRPr="0030080A">
              <w:rPr>
                <w:sz w:val="22"/>
              </w:rPr>
              <w:t>2</w:t>
            </w:r>
          </w:p>
        </w:tc>
        <w:tc>
          <w:tcPr>
            <w:tcW w:w="2268" w:type="dxa"/>
          </w:tcPr>
          <w:p w:rsidR="001659DF" w:rsidRPr="0030080A" w:rsidRDefault="001659DF" w:rsidP="003D6731">
            <w:pPr>
              <w:ind w:firstLine="0"/>
              <w:jc w:val="center"/>
              <w:rPr>
                <w:sz w:val="22"/>
              </w:rPr>
            </w:pPr>
            <w:r w:rsidRPr="0030080A">
              <w:rPr>
                <w:sz w:val="22"/>
              </w:rPr>
              <w:t>3</w:t>
            </w:r>
          </w:p>
        </w:tc>
        <w:tc>
          <w:tcPr>
            <w:tcW w:w="1559" w:type="dxa"/>
          </w:tcPr>
          <w:p w:rsidR="001659DF" w:rsidRPr="002A21F6" w:rsidRDefault="001659DF" w:rsidP="003D6731">
            <w:pPr>
              <w:ind w:firstLine="0"/>
              <w:jc w:val="center"/>
              <w:rPr>
                <w:sz w:val="22"/>
              </w:rPr>
            </w:pPr>
            <w:r w:rsidRPr="002A21F6">
              <w:rPr>
                <w:sz w:val="22"/>
              </w:rPr>
              <w:t>4</w:t>
            </w:r>
          </w:p>
        </w:tc>
      </w:tr>
      <w:tr w:rsidR="001659DF" w:rsidRPr="00976100" w:rsidTr="003D6731">
        <w:trPr>
          <w:trHeight w:val="814"/>
        </w:trPr>
        <w:tc>
          <w:tcPr>
            <w:tcW w:w="2943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>Архитектурно-планировочная часть</w:t>
            </w:r>
          </w:p>
        </w:tc>
        <w:tc>
          <w:tcPr>
            <w:tcW w:w="3261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 xml:space="preserve">Градостроитель </w:t>
            </w:r>
            <w:r w:rsidRPr="0030080A">
              <w:rPr>
                <w:sz w:val="24"/>
                <w:szCs w:val="24"/>
                <w:lang w:val="en-US"/>
              </w:rPr>
              <w:t xml:space="preserve">I </w:t>
            </w:r>
            <w:r w:rsidRPr="0030080A">
              <w:rPr>
                <w:sz w:val="24"/>
                <w:szCs w:val="24"/>
              </w:rPr>
              <w:t>категории</w:t>
            </w:r>
          </w:p>
        </w:tc>
        <w:tc>
          <w:tcPr>
            <w:tcW w:w="2268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 </w:t>
            </w:r>
            <w:r w:rsidRPr="0030080A">
              <w:rPr>
                <w:sz w:val="24"/>
                <w:szCs w:val="24"/>
              </w:rPr>
              <w:t>В. Вараксина</w:t>
            </w:r>
          </w:p>
        </w:tc>
        <w:tc>
          <w:tcPr>
            <w:tcW w:w="1559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BFB29C" wp14:editId="4433E496">
                  <wp:extent cx="1075055" cy="281305"/>
                  <wp:effectExtent l="0" t="0" r="0" b="4445"/>
                  <wp:docPr id="5" name="Рисунок 5" descr="Z:\Общая\Обмен\Электронные подписи\Варакс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Варакс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9DF" w:rsidRPr="00976100" w:rsidTr="003D6731">
        <w:trPr>
          <w:trHeight w:val="694"/>
        </w:trPr>
        <w:tc>
          <w:tcPr>
            <w:tcW w:w="2943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3261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1659DF" w:rsidRPr="00976100" w:rsidRDefault="001659DF" w:rsidP="003D67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30080A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30080A">
              <w:rPr>
                <w:sz w:val="24"/>
                <w:szCs w:val="24"/>
              </w:rPr>
              <w:t>А. Гуляев</w:t>
            </w:r>
          </w:p>
        </w:tc>
        <w:tc>
          <w:tcPr>
            <w:tcW w:w="1559" w:type="dxa"/>
            <w:vAlign w:val="center"/>
          </w:tcPr>
          <w:p w:rsidR="001659DF" w:rsidRPr="00976100" w:rsidRDefault="002F14DB" w:rsidP="003D67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14BB74" wp14:editId="02682DFB">
                  <wp:extent cx="982949" cy="500429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уляев Виталий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10" cy="50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9DF" w:rsidRPr="00976100" w:rsidTr="003D6731">
        <w:trPr>
          <w:trHeight w:val="657"/>
        </w:trPr>
        <w:tc>
          <w:tcPr>
            <w:tcW w:w="2943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>Инженерная инфраструктура</w:t>
            </w:r>
          </w:p>
        </w:tc>
        <w:tc>
          <w:tcPr>
            <w:tcW w:w="3261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1659DF" w:rsidRPr="00976100" w:rsidRDefault="001659DF" w:rsidP="003D67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30080A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. </w:t>
            </w:r>
            <w:r w:rsidRPr="0030080A">
              <w:rPr>
                <w:sz w:val="24"/>
                <w:szCs w:val="24"/>
              </w:rPr>
              <w:t>В. Юдина</w:t>
            </w:r>
          </w:p>
        </w:tc>
        <w:tc>
          <w:tcPr>
            <w:tcW w:w="1559" w:type="dxa"/>
            <w:vAlign w:val="center"/>
          </w:tcPr>
          <w:p w:rsidR="001659DF" w:rsidRPr="00976100" w:rsidRDefault="001659DF" w:rsidP="003D67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2776E8">
              <w:rPr>
                <w:noProof/>
                <w:sz w:val="24"/>
                <w:szCs w:val="24"/>
              </w:rPr>
              <w:drawing>
                <wp:inline distT="0" distB="0" distL="0" distR="0" wp14:anchorId="15D52723" wp14:editId="2D4B189F">
                  <wp:extent cx="602615" cy="753745"/>
                  <wp:effectExtent l="0" t="0" r="0" b="0"/>
                  <wp:docPr id="14" name="Рисунок 14" descr="Z:\Общая\Обмен\Электронные подписи\Крист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Крист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9DF" w:rsidRPr="00976100" w:rsidTr="003D6731">
        <w:trPr>
          <w:trHeight w:val="840"/>
        </w:trPr>
        <w:tc>
          <w:tcPr>
            <w:tcW w:w="2943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>Инженерное благоустройство</w:t>
            </w:r>
          </w:p>
        </w:tc>
        <w:tc>
          <w:tcPr>
            <w:tcW w:w="3261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30080A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1659DF" w:rsidRPr="0030080A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30080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Ю</w:t>
            </w:r>
            <w:r w:rsidRPr="0030080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Букша</w:t>
            </w:r>
          </w:p>
        </w:tc>
        <w:tc>
          <w:tcPr>
            <w:tcW w:w="1559" w:type="dxa"/>
            <w:vAlign w:val="center"/>
          </w:tcPr>
          <w:p w:rsidR="001659DF" w:rsidRPr="00976100" w:rsidRDefault="001659DF" w:rsidP="003D67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2776E8">
              <w:rPr>
                <w:noProof/>
                <w:sz w:val="24"/>
                <w:szCs w:val="24"/>
              </w:rPr>
              <w:drawing>
                <wp:inline distT="0" distB="0" distL="0" distR="0" wp14:anchorId="34FC5A5D" wp14:editId="50236A04">
                  <wp:extent cx="783590" cy="673100"/>
                  <wp:effectExtent l="0" t="0" r="0" b="0"/>
                  <wp:docPr id="7" name="Рисунок 7" descr="Z:\Общая\Обмен\Электронные подписи\Букша Га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Общая\Обмен\Электронные подписи\Букша Га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9DF" w:rsidRPr="00976100" w:rsidTr="003D6731">
        <w:trPr>
          <w:trHeight w:val="425"/>
        </w:trPr>
        <w:tc>
          <w:tcPr>
            <w:tcW w:w="2943" w:type="dxa"/>
            <w:vAlign w:val="center"/>
          </w:tcPr>
          <w:p w:rsidR="001659DF" w:rsidRPr="00FF6138" w:rsidRDefault="001659DF" w:rsidP="003D6731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FF6138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3261" w:type="dxa"/>
            <w:vAlign w:val="center"/>
          </w:tcPr>
          <w:p w:rsidR="001659DF" w:rsidRPr="00FF6138" w:rsidRDefault="001659DF" w:rsidP="003D6731">
            <w:pPr>
              <w:ind w:firstLine="0"/>
              <w:jc w:val="center"/>
              <w:rPr>
                <w:sz w:val="24"/>
                <w:szCs w:val="24"/>
              </w:rPr>
            </w:pPr>
            <w:r w:rsidRPr="00FF6138">
              <w:rPr>
                <w:sz w:val="24"/>
                <w:szCs w:val="24"/>
              </w:rPr>
              <w:t>Специалист</w:t>
            </w:r>
          </w:p>
        </w:tc>
        <w:tc>
          <w:tcPr>
            <w:tcW w:w="2268" w:type="dxa"/>
            <w:vAlign w:val="center"/>
          </w:tcPr>
          <w:p w:rsidR="001659DF" w:rsidRPr="00976100" w:rsidRDefault="001659DF" w:rsidP="003D67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F6138">
              <w:rPr>
                <w:sz w:val="24"/>
                <w:szCs w:val="24"/>
              </w:rPr>
              <w:t>А.В. Зуева</w:t>
            </w:r>
          </w:p>
        </w:tc>
        <w:tc>
          <w:tcPr>
            <w:tcW w:w="1559" w:type="dxa"/>
            <w:vAlign w:val="center"/>
          </w:tcPr>
          <w:p w:rsidR="001659DF" w:rsidRPr="00976100" w:rsidRDefault="001659DF" w:rsidP="003D67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2776E8">
              <w:rPr>
                <w:noProof/>
                <w:sz w:val="24"/>
                <w:szCs w:val="24"/>
              </w:rPr>
              <w:drawing>
                <wp:inline distT="0" distB="0" distL="0" distR="0" wp14:anchorId="79A6F92F" wp14:editId="15B28932">
                  <wp:extent cx="954405" cy="552450"/>
                  <wp:effectExtent l="0" t="0" r="0" b="0"/>
                  <wp:docPr id="18" name="Рисунок 18" descr="Z:\Общая\Обмен\Электронные подписи\Зуева Наст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Общая\Обмен\Электронные подписи\Зуева Наст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9DF" w:rsidRPr="0079351D" w:rsidRDefault="001659DF" w:rsidP="001659DF">
      <w:pPr>
        <w:rPr>
          <w:highlight w:val="yellow"/>
        </w:rPr>
      </w:pPr>
    </w:p>
    <w:p w:rsidR="003C4D64" w:rsidRPr="00D9681C" w:rsidRDefault="003C4D64" w:rsidP="001659DF">
      <w:pPr>
        <w:ind w:firstLine="0"/>
        <w:jc w:val="center"/>
        <w:rPr>
          <w:b/>
          <w:szCs w:val="24"/>
        </w:rPr>
      </w:pPr>
      <w:r w:rsidRPr="002410FA">
        <w:rPr>
          <w:highlight w:val="yellow"/>
        </w:rPr>
        <w:br w:type="page"/>
      </w:r>
      <w:r w:rsidRPr="00D9681C">
        <w:rPr>
          <w:b/>
          <w:szCs w:val="24"/>
        </w:rPr>
        <w:lastRenderedPageBreak/>
        <w:t>Состав проекта</w:t>
      </w:r>
    </w:p>
    <w:tbl>
      <w:tblPr>
        <w:tblW w:w="9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528"/>
        <w:gridCol w:w="1134"/>
        <w:gridCol w:w="1106"/>
        <w:gridCol w:w="14"/>
        <w:gridCol w:w="1493"/>
      </w:tblGrid>
      <w:tr w:rsidR="006B186D" w:rsidRPr="00D46E73" w:rsidTr="003D6731">
        <w:trPr>
          <w:trHeight w:val="70"/>
          <w:tblHeader/>
          <w:jc w:val="center"/>
        </w:trPr>
        <w:tc>
          <w:tcPr>
            <w:tcW w:w="582" w:type="dxa"/>
            <w:tcBorders>
              <w:top w:val="single" w:sz="4" w:space="0" w:color="auto"/>
            </w:tcBorders>
          </w:tcPr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№</w:t>
            </w:r>
          </w:p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п/п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bCs/>
                <w:sz w:val="24"/>
                <w:szCs w:val="24"/>
              </w:rPr>
            </w:pPr>
            <w:r w:rsidRPr="00ED0321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Масштаб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vAlign w:val="center"/>
          </w:tcPr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</w:t>
            </w:r>
            <w:r w:rsidRPr="00ED0321">
              <w:rPr>
                <w:sz w:val="24"/>
                <w:szCs w:val="24"/>
              </w:rPr>
              <w:t>во</w:t>
            </w:r>
          </w:p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листов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170" w:right="-170"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Гриф секретности</w:t>
            </w:r>
          </w:p>
        </w:tc>
      </w:tr>
      <w:tr w:rsidR="006B186D" w:rsidRPr="00D46E73" w:rsidTr="003D6731">
        <w:trPr>
          <w:trHeight w:val="70"/>
          <w:jc w:val="center"/>
        </w:trPr>
        <w:tc>
          <w:tcPr>
            <w:tcW w:w="582" w:type="dxa"/>
            <w:vAlign w:val="center"/>
          </w:tcPr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ED032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275" w:type="dxa"/>
            <w:gridSpan w:val="5"/>
            <w:vAlign w:val="center"/>
          </w:tcPr>
          <w:p w:rsidR="006B186D" w:rsidRPr="00ED0321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ED0321">
              <w:rPr>
                <w:b/>
                <w:sz w:val="24"/>
                <w:szCs w:val="24"/>
              </w:rPr>
              <w:t>Материалы основной части проекта планировки территории</w:t>
            </w:r>
          </w:p>
        </w:tc>
      </w:tr>
      <w:tr w:rsidR="006B186D" w:rsidRPr="00D46E73" w:rsidTr="003D6731">
        <w:trPr>
          <w:trHeight w:val="77"/>
          <w:jc w:val="center"/>
        </w:trPr>
        <w:tc>
          <w:tcPr>
            <w:tcW w:w="582" w:type="dxa"/>
          </w:tcPr>
          <w:p w:rsidR="006B186D" w:rsidRPr="007F5135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7F5135">
              <w:rPr>
                <w:sz w:val="24"/>
                <w:szCs w:val="24"/>
              </w:rPr>
              <w:t>1.1.</w:t>
            </w:r>
          </w:p>
        </w:tc>
        <w:tc>
          <w:tcPr>
            <w:tcW w:w="5528" w:type="dxa"/>
            <w:vAlign w:val="center"/>
          </w:tcPr>
          <w:p w:rsidR="006B186D" w:rsidRPr="00BD6B90" w:rsidRDefault="00A03F71" w:rsidP="006B186D">
            <w:pPr>
              <w:ind w:right="141" w:firstLine="0"/>
              <w:rPr>
                <w:sz w:val="22"/>
              </w:rPr>
            </w:pPr>
            <w:r>
              <w:rPr>
                <w:sz w:val="22"/>
              </w:rPr>
              <w:t>П</w:t>
            </w:r>
            <w:r w:rsidR="006B186D" w:rsidRPr="006B186D">
              <w:rPr>
                <w:sz w:val="22"/>
              </w:rPr>
              <w:t xml:space="preserve">роект планировки и проект межевания территории в районе улиц </w:t>
            </w:r>
            <w:r w:rsidR="006B186D">
              <w:rPr>
                <w:sz w:val="22"/>
              </w:rPr>
              <w:t>Л</w:t>
            </w:r>
            <w:r w:rsidR="006B186D" w:rsidRPr="006B186D">
              <w:rPr>
                <w:sz w:val="22"/>
              </w:rPr>
              <w:t>енина-</w:t>
            </w:r>
            <w:r w:rsidR="006B186D">
              <w:rPr>
                <w:sz w:val="22"/>
              </w:rPr>
              <w:t>Т</w:t>
            </w:r>
            <w:r w:rsidR="006B186D" w:rsidRPr="006B186D">
              <w:rPr>
                <w:sz w:val="22"/>
              </w:rPr>
              <w:t>руда</w:t>
            </w:r>
            <w:r w:rsidR="006B186D">
              <w:rPr>
                <w:sz w:val="22"/>
              </w:rPr>
              <w:t xml:space="preserve"> </w:t>
            </w:r>
            <w:r w:rsidR="006B186D" w:rsidRPr="006B186D">
              <w:rPr>
                <w:sz w:val="22"/>
              </w:rPr>
              <w:t>в г. </w:t>
            </w:r>
            <w:r w:rsidR="006B186D">
              <w:rPr>
                <w:sz w:val="22"/>
              </w:rPr>
              <w:t>М</w:t>
            </w:r>
            <w:r w:rsidR="006B186D" w:rsidRPr="006B186D">
              <w:rPr>
                <w:sz w:val="22"/>
              </w:rPr>
              <w:t xml:space="preserve">ихайловск, расположенного на территории </w:t>
            </w:r>
            <w:r w:rsidR="006B186D">
              <w:rPr>
                <w:sz w:val="22"/>
              </w:rPr>
              <w:t>М</w:t>
            </w:r>
            <w:r w:rsidR="006B186D" w:rsidRPr="006B186D">
              <w:rPr>
                <w:sz w:val="22"/>
              </w:rPr>
              <w:t>ихайловского муниципального образования</w:t>
            </w:r>
            <w:r w:rsidR="006B186D">
              <w:rPr>
                <w:sz w:val="22"/>
              </w:rPr>
              <w:t xml:space="preserve">. </w:t>
            </w:r>
            <w:r w:rsidR="006B186D" w:rsidRPr="00BD6B90">
              <w:rPr>
                <w:sz w:val="24"/>
                <w:szCs w:val="24"/>
              </w:rPr>
              <w:t>Утверждаемая часть</w:t>
            </w:r>
            <w:r w:rsidR="006B186D">
              <w:rPr>
                <w:sz w:val="24"/>
                <w:szCs w:val="24"/>
              </w:rPr>
              <w:t xml:space="preserve"> проекта планировки территории</w:t>
            </w:r>
            <w:r w:rsidR="006B186D" w:rsidRPr="00BD6B90">
              <w:rPr>
                <w:sz w:val="24"/>
                <w:szCs w:val="24"/>
              </w:rPr>
              <w:t xml:space="preserve">. Том 1. 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4B7CE1">
              <w:t>–</w:t>
            </w:r>
          </w:p>
        </w:tc>
        <w:tc>
          <w:tcPr>
            <w:tcW w:w="1120" w:type="dxa"/>
            <w:gridSpan w:val="2"/>
          </w:tcPr>
          <w:p w:rsidR="006B186D" w:rsidRPr="007F5135" w:rsidRDefault="007525FF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7525FF">
              <w:rPr>
                <w:sz w:val="24"/>
                <w:szCs w:val="24"/>
              </w:rPr>
              <w:t>18</w:t>
            </w:r>
          </w:p>
        </w:tc>
        <w:tc>
          <w:tcPr>
            <w:tcW w:w="1493" w:type="dxa"/>
          </w:tcPr>
          <w:p w:rsidR="006B186D" w:rsidRPr="007F5135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109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1.2.</w:t>
            </w:r>
          </w:p>
        </w:tc>
        <w:tc>
          <w:tcPr>
            <w:tcW w:w="5528" w:type="dxa"/>
          </w:tcPr>
          <w:p w:rsidR="006B186D" w:rsidRPr="00BD6B90" w:rsidRDefault="006B186D" w:rsidP="003D6731">
            <w:pPr>
              <w:ind w:firstLine="0"/>
              <w:jc w:val="left"/>
              <w:rPr>
                <w:sz w:val="24"/>
                <w:szCs w:val="24"/>
              </w:rPr>
            </w:pPr>
            <w:r w:rsidRPr="00BD6B90">
              <w:rPr>
                <w:sz w:val="24"/>
                <w:szCs w:val="24"/>
              </w:rPr>
              <w:t xml:space="preserve">Основной чертеж проекта планировки территории 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BD6B90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:rsidR="006B186D" w:rsidRPr="00883A3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70"/>
          <w:jc w:val="center"/>
        </w:trPr>
        <w:tc>
          <w:tcPr>
            <w:tcW w:w="582" w:type="dxa"/>
            <w:vAlign w:val="center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83A3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275" w:type="dxa"/>
            <w:gridSpan w:val="5"/>
            <w:vAlign w:val="center"/>
          </w:tcPr>
          <w:p w:rsidR="006B186D" w:rsidRPr="00BD6B90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BD6B90">
              <w:rPr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6B186D" w:rsidRPr="00D46E73" w:rsidTr="003D6731">
        <w:trPr>
          <w:trHeight w:val="77"/>
          <w:jc w:val="center"/>
        </w:trPr>
        <w:tc>
          <w:tcPr>
            <w:tcW w:w="582" w:type="dxa"/>
          </w:tcPr>
          <w:p w:rsidR="006B186D" w:rsidRPr="007F5135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83A3E">
              <w:rPr>
                <w:sz w:val="24"/>
                <w:szCs w:val="24"/>
              </w:rPr>
              <w:t>2.1</w:t>
            </w:r>
          </w:p>
        </w:tc>
        <w:tc>
          <w:tcPr>
            <w:tcW w:w="5528" w:type="dxa"/>
            <w:vAlign w:val="center"/>
          </w:tcPr>
          <w:p w:rsidR="006B186D" w:rsidRPr="00BD6B90" w:rsidRDefault="00A03F71" w:rsidP="003D6731">
            <w:pPr>
              <w:ind w:firstLine="0"/>
              <w:rPr>
                <w:sz w:val="24"/>
                <w:szCs w:val="24"/>
              </w:rPr>
            </w:pPr>
            <w:r>
              <w:rPr>
                <w:sz w:val="22"/>
              </w:rPr>
              <w:t>П</w:t>
            </w:r>
            <w:r w:rsidRPr="006B186D">
              <w:rPr>
                <w:sz w:val="22"/>
              </w:rPr>
              <w:t xml:space="preserve">роект планировки и проект межевания территории в районе улиц </w:t>
            </w:r>
            <w:r>
              <w:rPr>
                <w:sz w:val="22"/>
              </w:rPr>
              <w:t>Л</w:t>
            </w:r>
            <w:r w:rsidRPr="006B186D">
              <w:rPr>
                <w:sz w:val="22"/>
              </w:rPr>
              <w:t>енина-</w:t>
            </w:r>
            <w:r>
              <w:rPr>
                <w:sz w:val="22"/>
              </w:rPr>
              <w:t>Т</w:t>
            </w:r>
            <w:r w:rsidRPr="006B186D">
              <w:rPr>
                <w:sz w:val="22"/>
              </w:rPr>
              <w:t>руда</w:t>
            </w:r>
            <w:r>
              <w:rPr>
                <w:sz w:val="22"/>
              </w:rPr>
              <w:t xml:space="preserve"> </w:t>
            </w:r>
            <w:r w:rsidRPr="006B186D">
              <w:rPr>
                <w:sz w:val="22"/>
              </w:rPr>
              <w:t>в г. </w:t>
            </w:r>
            <w:r>
              <w:rPr>
                <w:sz w:val="22"/>
              </w:rPr>
              <w:t>М</w:t>
            </w:r>
            <w:r w:rsidRPr="006B186D">
              <w:rPr>
                <w:sz w:val="22"/>
              </w:rPr>
              <w:t xml:space="preserve">ихайловск, расположенного на территории </w:t>
            </w:r>
            <w:r>
              <w:rPr>
                <w:sz w:val="22"/>
              </w:rPr>
              <w:t>М</w:t>
            </w:r>
            <w:r w:rsidRPr="006B186D">
              <w:rPr>
                <w:sz w:val="22"/>
              </w:rPr>
              <w:t>ихайловского муниципального образования</w:t>
            </w:r>
            <w:r w:rsidR="006B186D" w:rsidRPr="00BD6B90">
              <w:rPr>
                <w:sz w:val="24"/>
                <w:szCs w:val="24"/>
              </w:rPr>
              <w:t>.</w:t>
            </w:r>
          </w:p>
          <w:p w:rsidR="006B186D" w:rsidRPr="00BD6B90" w:rsidRDefault="006B186D" w:rsidP="003D6731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BD6B90">
              <w:rPr>
                <w:sz w:val="24"/>
                <w:szCs w:val="24"/>
              </w:rPr>
              <w:t>Материалы по обоснованию</w:t>
            </w:r>
            <w:r>
              <w:rPr>
                <w:sz w:val="24"/>
                <w:szCs w:val="24"/>
              </w:rPr>
              <w:t xml:space="preserve"> проекта планировки территории</w:t>
            </w:r>
            <w:r w:rsidRPr="00BD6B90">
              <w:rPr>
                <w:sz w:val="24"/>
                <w:szCs w:val="24"/>
              </w:rPr>
              <w:t xml:space="preserve">. Том 2. 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4B7CE1">
              <w:t>–</w:t>
            </w:r>
          </w:p>
        </w:tc>
        <w:tc>
          <w:tcPr>
            <w:tcW w:w="1106" w:type="dxa"/>
          </w:tcPr>
          <w:p w:rsidR="006B186D" w:rsidRPr="007F5135" w:rsidRDefault="007525FF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7525FF">
              <w:rPr>
                <w:sz w:val="24"/>
                <w:szCs w:val="24"/>
              </w:rPr>
              <w:t>50</w:t>
            </w:r>
          </w:p>
        </w:tc>
        <w:tc>
          <w:tcPr>
            <w:tcW w:w="1507" w:type="dxa"/>
            <w:gridSpan w:val="2"/>
          </w:tcPr>
          <w:p w:rsidR="006B186D" w:rsidRPr="007F5135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109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2.2.</w:t>
            </w:r>
          </w:p>
        </w:tc>
        <w:tc>
          <w:tcPr>
            <w:tcW w:w="5528" w:type="dxa"/>
          </w:tcPr>
          <w:p w:rsidR="006B186D" w:rsidRPr="00BD6B90" w:rsidRDefault="006B186D" w:rsidP="003D6731">
            <w:pPr>
              <w:ind w:firstLine="0"/>
              <w:jc w:val="left"/>
              <w:rPr>
                <w:sz w:val="24"/>
                <w:szCs w:val="24"/>
              </w:rPr>
            </w:pPr>
            <w:r w:rsidRPr="00BD6B90">
              <w:rPr>
                <w:sz w:val="24"/>
                <w:szCs w:val="24"/>
              </w:rPr>
              <w:t>Схема расположения элемента планировочной структуры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BD6B90">
              <w:rPr>
                <w:sz w:val="24"/>
                <w:szCs w:val="24"/>
              </w:rPr>
              <w:t>без масштаба</w:t>
            </w:r>
          </w:p>
        </w:tc>
        <w:tc>
          <w:tcPr>
            <w:tcW w:w="1106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109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528" w:type="dxa"/>
          </w:tcPr>
          <w:p w:rsidR="006B186D" w:rsidRPr="00BD6B90" w:rsidRDefault="006B186D" w:rsidP="003D6731">
            <w:pPr>
              <w:ind w:firstLine="0"/>
              <w:rPr>
                <w:sz w:val="24"/>
                <w:szCs w:val="24"/>
                <w:highlight w:val="yellow"/>
              </w:rPr>
            </w:pPr>
            <w:r w:rsidRPr="004B7CE1">
              <w:rPr>
                <w:sz w:val="24"/>
                <w:szCs w:val="24"/>
              </w:rPr>
              <w:t>Схема использования территории в период подготовки проекта планировки территории (опорный план)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4B7CE1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109"/>
          <w:jc w:val="center"/>
        </w:trPr>
        <w:tc>
          <w:tcPr>
            <w:tcW w:w="582" w:type="dxa"/>
          </w:tcPr>
          <w:p w:rsidR="006B186D" w:rsidRPr="002C45F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528" w:type="dxa"/>
          </w:tcPr>
          <w:p w:rsidR="006B186D" w:rsidRPr="00BD6B90" w:rsidRDefault="006B186D" w:rsidP="003D6731">
            <w:pPr>
              <w:ind w:firstLine="0"/>
              <w:rPr>
                <w:sz w:val="24"/>
                <w:szCs w:val="24"/>
                <w:highlight w:val="yellow"/>
              </w:rPr>
            </w:pPr>
            <w:r w:rsidRPr="004B7CE1">
              <w:rPr>
                <w:sz w:val="24"/>
                <w:szCs w:val="24"/>
              </w:rPr>
              <w:t>Схема границ зон с особыми условиями использования территорий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4B7CE1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267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5</w:t>
            </w:r>
            <w:r w:rsidRPr="00883A3E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6B186D" w:rsidRPr="004B7CE1" w:rsidRDefault="006B186D" w:rsidP="003D6731">
            <w:pPr>
              <w:ind w:firstLine="0"/>
              <w:jc w:val="left"/>
              <w:rPr>
                <w:sz w:val="24"/>
                <w:szCs w:val="24"/>
              </w:rPr>
            </w:pPr>
            <w:r w:rsidRPr="004B7CE1">
              <w:rPr>
                <w:sz w:val="24"/>
                <w:szCs w:val="24"/>
              </w:rPr>
              <w:t xml:space="preserve">Схема организации улично-дорожной сети </w:t>
            </w:r>
          </w:p>
        </w:tc>
        <w:tc>
          <w:tcPr>
            <w:tcW w:w="1134" w:type="dxa"/>
          </w:tcPr>
          <w:p w:rsidR="006B186D" w:rsidRPr="004B7CE1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4B7CE1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267"/>
          <w:jc w:val="center"/>
        </w:trPr>
        <w:tc>
          <w:tcPr>
            <w:tcW w:w="582" w:type="dxa"/>
          </w:tcPr>
          <w:p w:rsidR="006B186D" w:rsidRPr="002A4FC1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6B186D" w:rsidRPr="004B7CE1" w:rsidRDefault="00C829AC" w:rsidP="003D673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размещения сетей инженерно-технического обеспечения</w:t>
            </w:r>
          </w:p>
        </w:tc>
        <w:tc>
          <w:tcPr>
            <w:tcW w:w="1134" w:type="dxa"/>
          </w:tcPr>
          <w:p w:rsidR="006B186D" w:rsidRPr="004B7CE1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4B7CE1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267"/>
          <w:jc w:val="center"/>
        </w:trPr>
        <w:tc>
          <w:tcPr>
            <w:tcW w:w="582" w:type="dxa"/>
          </w:tcPr>
          <w:p w:rsidR="006B186D" w:rsidRPr="002A4FC1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F85AED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6B186D" w:rsidRPr="004B7CE1" w:rsidRDefault="006B186D" w:rsidP="003D6731">
            <w:pPr>
              <w:ind w:firstLine="0"/>
              <w:jc w:val="left"/>
              <w:rPr>
                <w:sz w:val="24"/>
                <w:szCs w:val="24"/>
              </w:rPr>
            </w:pPr>
            <w:r w:rsidRPr="004B7CE1">
              <w:rPr>
                <w:spacing w:val="9"/>
                <w:sz w:val="24"/>
                <w:szCs w:val="24"/>
              </w:rPr>
              <w:t>С</w:t>
            </w:r>
            <w:r w:rsidRPr="004B7CE1">
              <w:rPr>
                <w:sz w:val="24"/>
                <w:szCs w:val="24"/>
              </w:rPr>
              <w:t xml:space="preserve">хема вертикальной планировки и инженерной подготовки </w:t>
            </w:r>
            <w:r w:rsidRPr="004B7CE1">
              <w:rPr>
                <w:spacing w:val="5"/>
                <w:sz w:val="24"/>
                <w:szCs w:val="24"/>
              </w:rPr>
              <w:t>территории</w:t>
            </w:r>
          </w:p>
        </w:tc>
        <w:tc>
          <w:tcPr>
            <w:tcW w:w="1134" w:type="dxa"/>
          </w:tcPr>
          <w:p w:rsidR="006B186D" w:rsidRPr="004B7CE1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4B7CE1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:rsidR="006B186D" w:rsidRPr="00F85AED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F85AED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:rsidR="006B186D" w:rsidRPr="00F85AED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F85AED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267"/>
          <w:jc w:val="center"/>
        </w:trPr>
        <w:tc>
          <w:tcPr>
            <w:tcW w:w="582" w:type="dxa"/>
          </w:tcPr>
          <w:p w:rsidR="006B186D" w:rsidRPr="0015190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5190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6B186D" w:rsidRPr="004B7CE1" w:rsidRDefault="006B186D" w:rsidP="003D6731">
            <w:pPr>
              <w:ind w:firstLine="0"/>
              <w:jc w:val="left"/>
              <w:rPr>
                <w:sz w:val="24"/>
                <w:szCs w:val="24"/>
              </w:rPr>
            </w:pPr>
            <w:r w:rsidRPr="004B7CE1">
              <w:rPr>
                <w:sz w:val="24"/>
                <w:szCs w:val="24"/>
              </w:rPr>
              <w:t>Разбивочный чертеж красных линий</w:t>
            </w:r>
          </w:p>
        </w:tc>
        <w:tc>
          <w:tcPr>
            <w:tcW w:w="1134" w:type="dxa"/>
          </w:tcPr>
          <w:p w:rsidR="006B186D" w:rsidRPr="004B7CE1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4B7CE1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:rsidR="006B186D" w:rsidRPr="0015190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15190E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:rsidR="006B186D" w:rsidRPr="0015190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15190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70"/>
          <w:jc w:val="center"/>
        </w:trPr>
        <w:tc>
          <w:tcPr>
            <w:tcW w:w="582" w:type="dxa"/>
            <w:vAlign w:val="center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83A3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275" w:type="dxa"/>
            <w:gridSpan w:val="5"/>
            <w:vAlign w:val="center"/>
          </w:tcPr>
          <w:p w:rsidR="006B186D" w:rsidRPr="00BD6B90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4B7CE1">
              <w:rPr>
                <w:b/>
                <w:sz w:val="24"/>
                <w:szCs w:val="24"/>
              </w:rPr>
              <w:t>Материалы основной части проекта межевания территории</w:t>
            </w:r>
          </w:p>
        </w:tc>
      </w:tr>
      <w:tr w:rsidR="006B186D" w:rsidRPr="00D46E73" w:rsidTr="003D6731">
        <w:trPr>
          <w:trHeight w:val="77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3.1.</w:t>
            </w:r>
          </w:p>
        </w:tc>
        <w:tc>
          <w:tcPr>
            <w:tcW w:w="5528" w:type="dxa"/>
            <w:vAlign w:val="center"/>
          </w:tcPr>
          <w:p w:rsidR="006B186D" w:rsidRDefault="00A03F71" w:rsidP="003D6731">
            <w:pPr>
              <w:ind w:firstLine="0"/>
              <w:rPr>
                <w:sz w:val="24"/>
                <w:szCs w:val="24"/>
              </w:rPr>
            </w:pPr>
            <w:r>
              <w:rPr>
                <w:sz w:val="22"/>
              </w:rPr>
              <w:t>П</w:t>
            </w:r>
            <w:r w:rsidRPr="006B186D">
              <w:rPr>
                <w:sz w:val="22"/>
              </w:rPr>
              <w:t xml:space="preserve">роект планировки и проект межевания территории в районе улиц </w:t>
            </w:r>
            <w:r>
              <w:rPr>
                <w:sz w:val="22"/>
              </w:rPr>
              <w:t>Л</w:t>
            </w:r>
            <w:r w:rsidRPr="006B186D">
              <w:rPr>
                <w:sz w:val="22"/>
              </w:rPr>
              <w:t>енина-</w:t>
            </w:r>
            <w:r>
              <w:rPr>
                <w:sz w:val="22"/>
              </w:rPr>
              <w:t>Т</w:t>
            </w:r>
            <w:r w:rsidRPr="006B186D">
              <w:rPr>
                <w:sz w:val="22"/>
              </w:rPr>
              <w:t>руда</w:t>
            </w:r>
            <w:r>
              <w:rPr>
                <w:sz w:val="22"/>
              </w:rPr>
              <w:t xml:space="preserve"> </w:t>
            </w:r>
            <w:r w:rsidRPr="006B186D">
              <w:rPr>
                <w:sz w:val="22"/>
              </w:rPr>
              <w:t>в г. </w:t>
            </w:r>
            <w:r>
              <w:rPr>
                <w:sz w:val="22"/>
              </w:rPr>
              <w:t>М</w:t>
            </w:r>
            <w:r w:rsidRPr="006B186D">
              <w:rPr>
                <w:sz w:val="22"/>
              </w:rPr>
              <w:t xml:space="preserve">ихайловск, расположенного на территории </w:t>
            </w:r>
            <w:r>
              <w:rPr>
                <w:sz w:val="22"/>
              </w:rPr>
              <w:t>М</w:t>
            </w:r>
            <w:r w:rsidRPr="006B186D">
              <w:rPr>
                <w:sz w:val="22"/>
              </w:rPr>
              <w:t>ихайловского муниципального образования</w:t>
            </w:r>
            <w:r w:rsidR="006B186D">
              <w:rPr>
                <w:sz w:val="22"/>
              </w:rPr>
              <w:t>.</w:t>
            </w:r>
            <w:r w:rsidR="006B186D" w:rsidRPr="004B7CE1">
              <w:rPr>
                <w:sz w:val="24"/>
                <w:szCs w:val="24"/>
              </w:rPr>
              <w:t xml:space="preserve"> </w:t>
            </w:r>
          </w:p>
          <w:p w:rsidR="006B186D" w:rsidRPr="004B7CE1" w:rsidRDefault="006B186D" w:rsidP="003D673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 3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4B7CE1">
              <w:t>–</w:t>
            </w:r>
          </w:p>
        </w:tc>
        <w:tc>
          <w:tcPr>
            <w:tcW w:w="1120" w:type="dxa"/>
            <w:gridSpan w:val="2"/>
          </w:tcPr>
          <w:p w:rsidR="006B186D" w:rsidRPr="005C58B9" w:rsidRDefault="006E1E57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6E1E57">
              <w:rPr>
                <w:sz w:val="24"/>
                <w:szCs w:val="24"/>
              </w:rPr>
              <w:t>16</w:t>
            </w:r>
          </w:p>
        </w:tc>
        <w:tc>
          <w:tcPr>
            <w:tcW w:w="1493" w:type="dxa"/>
          </w:tcPr>
          <w:p w:rsidR="006B186D" w:rsidRPr="007F5135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109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3.2.</w:t>
            </w:r>
          </w:p>
        </w:tc>
        <w:tc>
          <w:tcPr>
            <w:tcW w:w="5528" w:type="dxa"/>
          </w:tcPr>
          <w:p w:rsidR="006B186D" w:rsidRPr="004B7CE1" w:rsidRDefault="00A23B07" w:rsidP="003D673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</w:t>
            </w:r>
            <w:r w:rsidR="006B186D" w:rsidRPr="004B7CE1">
              <w:rPr>
                <w:sz w:val="24"/>
                <w:szCs w:val="24"/>
              </w:rPr>
              <w:t xml:space="preserve"> межевания территории. Проектное предложение</w:t>
            </w:r>
          </w:p>
        </w:tc>
        <w:tc>
          <w:tcPr>
            <w:tcW w:w="1134" w:type="dxa"/>
          </w:tcPr>
          <w:p w:rsidR="006B186D" w:rsidRPr="004B7CE1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4B7CE1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  <w:tr w:rsidR="006B186D" w:rsidRPr="00D46E73" w:rsidTr="003D6731">
        <w:trPr>
          <w:trHeight w:val="109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75" w:type="dxa"/>
            <w:gridSpan w:val="5"/>
            <w:vAlign w:val="center"/>
          </w:tcPr>
          <w:p w:rsidR="006B186D" w:rsidRPr="00BD6B90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BD6B90">
              <w:rPr>
                <w:b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6B186D" w:rsidRPr="00D46E73" w:rsidTr="003D6731">
        <w:trPr>
          <w:trHeight w:val="109"/>
          <w:jc w:val="center"/>
        </w:trPr>
        <w:tc>
          <w:tcPr>
            <w:tcW w:w="582" w:type="dxa"/>
          </w:tcPr>
          <w:p w:rsidR="006B186D" w:rsidRPr="00883A3E" w:rsidRDefault="006B186D" w:rsidP="003D673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5528" w:type="dxa"/>
          </w:tcPr>
          <w:p w:rsidR="006B186D" w:rsidRPr="00BD6B90" w:rsidRDefault="00A23B07" w:rsidP="003D6731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Схема</w:t>
            </w:r>
            <w:r w:rsidR="006B186D" w:rsidRPr="00BD6B90">
              <w:rPr>
                <w:sz w:val="24"/>
                <w:szCs w:val="24"/>
              </w:rPr>
              <w:t xml:space="preserve"> межевания территории. Современное использование территории</w:t>
            </w:r>
          </w:p>
        </w:tc>
        <w:tc>
          <w:tcPr>
            <w:tcW w:w="1134" w:type="dxa"/>
          </w:tcPr>
          <w:p w:rsidR="006B186D" w:rsidRPr="00BD6B90" w:rsidRDefault="006B186D" w:rsidP="003D6731">
            <w:pPr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BD6B90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:rsidR="006B186D" w:rsidRPr="00883A3E" w:rsidRDefault="006B186D" w:rsidP="003D673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883A3E">
              <w:rPr>
                <w:sz w:val="24"/>
                <w:szCs w:val="24"/>
              </w:rPr>
              <w:t>несекретно</w:t>
            </w:r>
          </w:p>
        </w:tc>
      </w:tr>
    </w:tbl>
    <w:p w:rsidR="004E4F91" w:rsidRPr="002410FA" w:rsidRDefault="004E4F91" w:rsidP="00DC633C">
      <w:pPr>
        <w:spacing w:after="240"/>
        <w:jc w:val="center"/>
        <w:rPr>
          <w:b/>
          <w:szCs w:val="24"/>
          <w:highlight w:val="yellow"/>
        </w:rPr>
      </w:pPr>
    </w:p>
    <w:p w:rsidR="006C0533" w:rsidRPr="00FA2886" w:rsidRDefault="005941C0" w:rsidP="00F80613">
      <w:pPr>
        <w:spacing w:before="120" w:after="120"/>
        <w:ind w:firstLine="0"/>
        <w:jc w:val="center"/>
        <w:rPr>
          <w:b/>
          <w:sz w:val="32"/>
        </w:rPr>
      </w:pPr>
      <w:r w:rsidRPr="002410FA">
        <w:rPr>
          <w:highlight w:val="yellow"/>
        </w:rPr>
        <w:br w:type="page"/>
      </w:r>
      <w:bookmarkStart w:id="2" w:name="_Toc299928192"/>
      <w:bookmarkStart w:id="3" w:name="_Toc267902985"/>
      <w:bookmarkStart w:id="4" w:name="_Toc279044367"/>
      <w:bookmarkStart w:id="5" w:name="_Toc279052248"/>
      <w:r w:rsidR="006C0533" w:rsidRPr="00FA2886">
        <w:rPr>
          <w:b/>
          <w:sz w:val="32"/>
        </w:rPr>
        <w:lastRenderedPageBreak/>
        <w:t>Соде</w:t>
      </w:r>
      <w:bookmarkStart w:id="6" w:name="_GoBack"/>
      <w:bookmarkEnd w:id="6"/>
      <w:r w:rsidR="006C0533" w:rsidRPr="00FA2886">
        <w:rPr>
          <w:b/>
          <w:sz w:val="32"/>
        </w:rPr>
        <w:t>ржание</w:t>
      </w:r>
      <w:bookmarkEnd w:id="2"/>
    </w:p>
    <w:p w:rsidR="0085629F" w:rsidRDefault="001D14B0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r w:rsidRPr="002410FA">
        <w:rPr>
          <w:highlight w:val="yellow"/>
          <w:lang w:eastAsia="en-US"/>
        </w:rPr>
        <w:fldChar w:fldCharType="begin"/>
      </w:r>
      <w:r w:rsidR="00C851A8" w:rsidRPr="002410FA">
        <w:rPr>
          <w:highlight w:val="yellow"/>
          <w:lang w:eastAsia="en-US"/>
        </w:rPr>
        <w:instrText xml:space="preserve"> TOC \o "1-4" \h \z \u </w:instrText>
      </w:r>
      <w:r w:rsidRPr="002410FA">
        <w:rPr>
          <w:highlight w:val="yellow"/>
          <w:lang w:eastAsia="en-US"/>
        </w:rPr>
        <w:fldChar w:fldCharType="separate"/>
      </w:r>
      <w:hyperlink w:anchor="_Toc521339398" w:history="1">
        <w:r w:rsidR="0085629F" w:rsidRPr="00B87710">
          <w:rPr>
            <w:rStyle w:val="af3"/>
          </w:rPr>
          <w:t>Введение</w:t>
        </w:r>
        <w:r w:rsidR="0085629F">
          <w:rPr>
            <w:webHidden/>
          </w:rPr>
          <w:tab/>
        </w:r>
        <w:r w:rsidR="0085629F">
          <w:rPr>
            <w:webHidden/>
          </w:rPr>
          <w:fldChar w:fldCharType="begin"/>
        </w:r>
        <w:r w:rsidR="0085629F">
          <w:rPr>
            <w:webHidden/>
          </w:rPr>
          <w:instrText xml:space="preserve"> PAGEREF _Toc521339398 \h </w:instrText>
        </w:r>
        <w:r w:rsidR="0085629F">
          <w:rPr>
            <w:webHidden/>
          </w:rPr>
        </w:r>
        <w:r w:rsidR="0085629F">
          <w:rPr>
            <w:webHidden/>
          </w:rPr>
          <w:fldChar w:fldCharType="separate"/>
        </w:r>
        <w:r w:rsidR="0085629F">
          <w:rPr>
            <w:webHidden/>
          </w:rPr>
          <w:t>7</w:t>
        </w:r>
        <w:r w:rsidR="0085629F"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399" w:history="1">
        <w:r w:rsidRPr="00B87710">
          <w:rPr>
            <w:rStyle w:val="af3"/>
          </w:rPr>
          <w:t>I. 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00" w:history="1">
        <w:r w:rsidRPr="00B87710">
          <w:rPr>
            <w:rStyle w:val="af3"/>
          </w:rPr>
          <w:t>1.2. Природно-климатические условия и ресурсы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01" w:history="1">
        <w:r w:rsidRPr="00B87710">
          <w:rPr>
            <w:rStyle w:val="af3"/>
          </w:rPr>
          <w:t>2.1. Климат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02" w:history="1">
        <w:r w:rsidRPr="00B87710">
          <w:rPr>
            <w:rStyle w:val="af3"/>
          </w:rPr>
          <w:t>2.2. Гидрография, гидрология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03" w:history="1">
        <w:r w:rsidRPr="00B87710">
          <w:rPr>
            <w:rStyle w:val="af3"/>
          </w:rPr>
          <w:t>2.3. Рельеф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04" w:history="1">
        <w:r w:rsidRPr="00B87710">
          <w:rPr>
            <w:rStyle w:val="af3"/>
          </w:rPr>
          <w:t>2.4. Почвы и полезные ископаемые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05" w:history="1">
        <w:r w:rsidRPr="00B87710">
          <w:rPr>
            <w:rStyle w:val="af3"/>
          </w:rPr>
          <w:t>2.5. Растительность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06" w:history="1">
        <w:r w:rsidRPr="00B87710">
          <w:rPr>
            <w:rStyle w:val="af3"/>
          </w:rPr>
          <w:t>3. Современное использование и потенциал территории проектируемого жилого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07" w:history="1">
        <w:r w:rsidRPr="00B87710">
          <w:rPr>
            <w:rStyle w:val="af3"/>
          </w:rPr>
          <w:t>3.1. Современное использование и баланс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08" w:history="1">
        <w:r w:rsidRPr="00B87710">
          <w:rPr>
            <w:rStyle w:val="af3"/>
          </w:rPr>
          <w:t>3.2. Архитектурно-планировочная характеристика и функциональное зонирование рассматриваемого участка и прилегающих к нему участков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09" w:history="1">
        <w:r w:rsidRPr="00B87710">
          <w:rPr>
            <w:rStyle w:val="af3"/>
          </w:rPr>
          <w:t>3.2.1. Жилая зона. Население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10" w:history="1">
        <w:r w:rsidRPr="00B87710">
          <w:rPr>
            <w:rStyle w:val="af3"/>
          </w:rPr>
          <w:t>3.2.2. Общественно деловая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11" w:history="1">
        <w:r w:rsidRPr="00B87710">
          <w:rPr>
            <w:rStyle w:val="af3"/>
          </w:rPr>
          <w:t>3.2.3. Зона инженерной и транспортной инфраструктур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12" w:history="1">
        <w:r w:rsidRPr="00B87710">
          <w:rPr>
            <w:rStyle w:val="af3"/>
          </w:rPr>
          <w:t>3.2.4. Рекреационная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13" w:history="1">
        <w:r w:rsidRPr="00B87710">
          <w:rPr>
            <w:rStyle w:val="af3"/>
          </w:rPr>
          <w:t>3.2.5 Зона сельскохозяйственного использования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14" w:history="1">
        <w:r w:rsidRPr="00B87710">
          <w:rPr>
            <w:rStyle w:val="af3"/>
          </w:rPr>
          <w:t>3.3. Транспортная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15" w:history="1">
        <w:r w:rsidRPr="00B87710">
          <w:rPr>
            <w:rStyle w:val="af3"/>
          </w:rPr>
          <w:t>3.4. Инженерная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16" w:history="1">
        <w:r w:rsidRPr="00B87710">
          <w:rPr>
            <w:rStyle w:val="af3"/>
          </w:rPr>
          <w:t>3.5. Оценка состояния окружающей среды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17" w:history="1">
        <w:r w:rsidRPr="00B87710">
          <w:rPr>
            <w:rStyle w:val="af3"/>
          </w:rPr>
          <w:t>3.5.1. Состояние воздушного бассейна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18" w:history="1">
        <w:r w:rsidRPr="00B87710">
          <w:rPr>
            <w:rStyle w:val="af3"/>
          </w:rPr>
          <w:t>3.5.2. Состояние водных ресурсов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19" w:history="1">
        <w:r w:rsidRPr="00B87710">
          <w:rPr>
            <w:rStyle w:val="af3"/>
          </w:rPr>
          <w:t>3.5.3. Состояние почвенно-растительного покрова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20" w:history="1">
        <w:r w:rsidRPr="00B87710">
          <w:rPr>
            <w:rStyle w:val="af3"/>
          </w:rPr>
          <w:t>3.5.4. Физические факторы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21" w:history="1">
        <w:r w:rsidRPr="00B87710">
          <w:rPr>
            <w:rStyle w:val="af3"/>
          </w:rPr>
          <w:t>3.5.5. Санитарная очистка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22" w:history="1">
        <w:r w:rsidRPr="00B87710">
          <w:rPr>
            <w:rStyle w:val="af3"/>
          </w:rPr>
          <w:t>4. Обоснование выбранного варианта размещения объектов местного значения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23" w:history="1">
        <w:r w:rsidRPr="00B87710">
          <w:rPr>
            <w:rStyle w:val="af3"/>
          </w:rPr>
          <w:t>4.1. Основные положения проекта Генерального плана г. Михайловска, расположенного на территории Михайловского муниципального образования, касаемые проектируемого участка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24" w:history="1">
        <w:r w:rsidRPr="00B87710">
          <w:rPr>
            <w:rStyle w:val="af3"/>
          </w:rPr>
          <w:t>4.2. Проектный баланс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25" w:history="1">
        <w:r w:rsidRPr="00B87710">
          <w:rPr>
            <w:rStyle w:val="af3"/>
          </w:rPr>
          <w:t>4.3. Планируемое функциональное зонирование и планировочная организация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26" w:history="1">
        <w:r w:rsidRPr="00B87710">
          <w:rPr>
            <w:rStyle w:val="af3"/>
          </w:rPr>
          <w:t>4.3.1. Планировочная организация проектируемой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27" w:history="1">
        <w:r w:rsidRPr="00B87710">
          <w:rPr>
            <w:rStyle w:val="af3"/>
          </w:rPr>
          <w:t>4.3.2. Население. Жилая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28" w:history="1">
        <w:r w:rsidRPr="00B87710">
          <w:rPr>
            <w:rStyle w:val="af3"/>
          </w:rPr>
          <w:t>4.3.3. Общественно-деловая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29" w:history="1">
        <w:r w:rsidRPr="00B87710">
          <w:rPr>
            <w:rStyle w:val="af3"/>
          </w:rPr>
          <w:t>4.3.4. Рекреационная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30" w:history="1">
        <w:r w:rsidRPr="00B87710">
          <w:rPr>
            <w:rStyle w:val="af3"/>
          </w:rPr>
          <w:t>4.3.5. Зона транспортной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31" w:history="1">
        <w:r w:rsidRPr="00B87710">
          <w:rPr>
            <w:rStyle w:val="af3"/>
          </w:rPr>
          <w:t>4.4. Инженерная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32" w:history="1">
        <w:r w:rsidRPr="00B87710">
          <w:rPr>
            <w:rStyle w:val="af3"/>
          </w:rPr>
          <w:t>4.5. Транспортная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33" w:history="1">
        <w:r w:rsidRPr="00B87710">
          <w:rPr>
            <w:rStyle w:val="af3"/>
          </w:rPr>
          <w:t>4.6. Инженерная подготовка и благоустройство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34" w:history="1">
        <w:r w:rsidRPr="00B87710">
          <w:rPr>
            <w:rStyle w:val="af3"/>
          </w:rPr>
          <w:t>4.6.1. Инженерная подготовка территории, защита от затопления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35" w:history="1">
        <w:r w:rsidRPr="00B87710">
          <w:rPr>
            <w:rStyle w:val="af3"/>
          </w:rPr>
          <w:t>4.6.2. Вертикальная планировка, поверхностный водоотвод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36" w:history="1">
        <w:r w:rsidRPr="00B87710">
          <w:rPr>
            <w:rStyle w:val="af3"/>
          </w:rPr>
          <w:t>4.7. Территории общего 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37" w:history="1">
        <w:r w:rsidRPr="00B87710">
          <w:rPr>
            <w:rStyle w:val="af3"/>
          </w:rPr>
          <w:t>5. Оценка возможного влияния планируемых для размещения объектов местного значения поселения на комплексное развитие территорий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38" w:history="1">
        <w:r w:rsidRPr="00B87710">
          <w:rPr>
            <w:rStyle w:val="af3"/>
          </w:rPr>
          <w:t>5.1. Мероприятия по охране окружающей среды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39" w:history="1">
        <w:r w:rsidRPr="00B87710">
          <w:rPr>
            <w:rStyle w:val="af3"/>
          </w:rPr>
          <w:t>5.2. Планировочные ограничения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40" w:history="1">
        <w:r w:rsidRPr="00B87710">
          <w:rPr>
            <w:rStyle w:val="af3"/>
          </w:rPr>
          <w:t>5.3. Санитарная очистка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521339441" w:history="1">
        <w:r w:rsidRPr="00B87710">
          <w:rPr>
            <w:rStyle w:val="af3"/>
            <w:noProof/>
          </w:rPr>
          <w:t>II. ОСНОВНЫЕ ТЕХНИКО-ЭКОНОМИЧЕСКИЕ ПОКАЗАТЕЛИ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_Toc521339441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85629F" w:rsidRDefault="0085629F">
      <w:pPr>
        <w:pStyle w:val="4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42" w:history="1">
        <w:r w:rsidRPr="00B87710">
          <w:rPr>
            <w:rStyle w:val="af3"/>
          </w:rPr>
          <w:t>1. Основные технико-экономические показатели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521339443" w:history="1">
        <w:r w:rsidRPr="00B87710">
          <w:rPr>
            <w:rStyle w:val="af3"/>
            <w:noProof/>
            <w:lang w:val="en-US"/>
          </w:rPr>
          <w:t>III</w:t>
        </w:r>
        <w:r w:rsidRPr="00B87710">
          <w:rPr>
            <w:rStyle w:val="af3"/>
            <w:noProof/>
          </w:rPr>
          <w:t xml:space="preserve"> ПЕРЕЧЕНЬ ОСНОВНЫХ ФАКТОРОВ РИСКА ВОЗДЕЙСТВИЯ ЧРЕЗВЫЧАЙНЫХ СИТУАЦИЙ ПРИРОДНОГО И ТЕХНОГЕННОГО ХАРАКТЕРА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_Toc521339443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85629F" w:rsidRDefault="0085629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44" w:history="1">
        <w:r w:rsidRPr="00B87710">
          <w:rPr>
            <w:rStyle w:val="af3"/>
          </w:rPr>
          <w:t>1. Мероприятия по предотвращению чрезвычайных ситуаций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45" w:history="1">
        <w:r w:rsidRPr="00B87710">
          <w:rPr>
            <w:rStyle w:val="af3"/>
          </w:rPr>
          <w:t>1.1 Чрезвычайные ситуации природного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521339446" w:history="1">
        <w:r w:rsidRPr="00B87710">
          <w:rPr>
            <w:rStyle w:val="af3"/>
          </w:rPr>
          <w:t>1.2 Чрезвычайные ситуации техногенного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21339447" w:history="1">
        <w:r w:rsidRPr="00B87710">
          <w:rPr>
            <w:rStyle w:val="af3"/>
          </w:rPr>
          <w:t>2. Мероприятия по гражданской обороне. Система защиты населения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_Toc521339447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85629F" w:rsidRDefault="0085629F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521339448" w:history="1">
        <w:r w:rsidRPr="00B87710">
          <w:rPr>
            <w:rStyle w:val="af3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_Toc521339448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E9182E" w:rsidRPr="002410FA" w:rsidRDefault="001D14B0" w:rsidP="00C851A8">
      <w:pPr>
        <w:pStyle w:val="22"/>
        <w:rPr>
          <w:highlight w:val="yellow"/>
        </w:rPr>
      </w:pPr>
      <w:r w:rsidRPr="002410FA">
        <w:rPr>
          <w:highlight w:val="yellow"/>
          <w:lang w:eastAsia="en-US"/>
        </w:rPr>
        <w:fldChar w:fldCharType="end"/>
      </w:r>
    </w:p>
    <w:p w:rsidR="00F261FA" w:rsidRPr="002410FA" w:rsidRDefault="00F261FA" w:rsidP="00D32528">
      <w:pPr>
        <w:spacing w:line="240" w:lineRule="auto"/>
        <w:ind w:right="141" w:firstLine="0"/>
        <w:jc w:val="left"/>
        <w:rPr>
          <w:b/>
          <w:bCs/>
          <w:sz w:val="30"/>
          <w:szCs w:val="26"/>
          <w:highlight w:val="yellow"/>
        </w:rPr>
      </w:pPr>
      <w:bookmarkStart w:id="7" w:name="_Toc299928195"/>
      <w:bookmarkEnd w:id="3"/>
      <w:bookmarkEnd w:id="4"/>
      <w:bookmarkEnd w:id="5"/>
      <w:r w:rsidRPr="002410FA">
        <w:rPr>
          <w:highlight w:val="yellow"/>
        </w:rPr>
        <w:br w:type="page"/>
      </w:r>
    </w:p>
    <w:p w:rsidR="00256E10" w:rsidRPr="006E2D5E" w:rsidRDefault="00117E94" w:rsidP="00FA2886">
      <w:pPr>
        <w:pStyle w:val="2"/>
        <w:spacing w:after="0"/>
      </w:pPr>
      <w:bookmarkStart w:id="8" w:name="_Toc521339398"/>
      <w:r w:rsidRPr="006E2D5E">
        <w:lastRenderedPageBreak/>
        <w:t>Введение</w:t>
      </w:r>
      <w:bookmarkEnd w:id="7"/>
      <w:bookmarkEnd w:id="8"/>
    </w:p>
    <w:p w:rsidR="00346D8B" w:rsidRPr="006E2D5E" w:rsidRDefault="006E2D5E" w:rsidP="00D9361E">
      <w:r w:rsidRPr="006E2D5E">
        <w:rPr>
          <w:szCs w:val="28"/>
        </w:rPr>
        <w:t>Проект планировки и проект межевания территории в районе улиц Ленина-Труда в г. Михайловск, расположенного на территории Михайловского муниципального образования</w:t>
      </w:r>
      <w:r w:rsidRPr="006E2D5E">
        <w:t xml:space="preserve"> </w:t>
      </w:r>
      <w:r w:rsidRPr="003F5FC8">
        <w:rPr>
          <w:szCs w:val="28"/>
        </w:rPr>
        <w:t>(далее – Проект)</w:t>
      </w:r>
      <w:r>
        <w:rPr>
          <w:szCs w:val="28"/>
        </w:rPr>
        <w:t xml:space="preserve"> </w:t>
      </w:r>
      <w:r w:rsidR="002D2F11">
        <w:rPr>
          <w:szCs w:val="28"/>
        </w:rPr>
        <w:t xml:space="preserve"> </w:t>
      </w:r>
      <w:r w:rsidR="00C33B55" w:rsidRPr="006E2D5E">
        <w:t xml:space="preserve">разработан коллективом </w:t>
      </w:r>
      <w:r w:rsidR="001E23FA" w:rsidRPr="006E2D5E">
        <w:t>ООО</w:t>
      </w:r>
      <w:r w:rsidR="00450AE6">
        <w:t> </w:t>
      </w:r>
      <w:r w:rsidR="001E23FA" w:rsidRPr="006E2D5E">
        <w:t>«</w:t>
      </w:r>
      <w:r>
        <w:t>ПроектГрад</w:t>
      </w:r>
      <w:r w:rsidR="001E23FA" w:rsidRPr="006E2D5E">
        <w:t>»</w:t>
      </w:r>
      <w:r w:rsidR="006A0E0F" w:rsidRPr="006E2D5E">
        <w:t>.</w:t>
      </w:r>
    </w:p>
    <w:p w:rsidR="002A31C5" w:rsidRPr="00FE67D2" w:rsidRDefault="002A31C5" w:rsidP="00D9361E">
      <w:r w:rsidRPr="00FE67D2">
        <w:t>Проект выполнен на основании:</w:t>
      </w:r>
    </w:p>
    <w:p w:rsidR="002A31C5" w:rsidRPr="00FE67D2" w:rsidRDefault="002A31C5" w:rsidP="00D9361E">
      <w:r w:rsidRPr="00FE67D2">
        <w:t xml:space="preserve">- </w:t>
      </w:r>
      <w:r w:rsidR="00AC5593">
        <w:t>М</w:t>
      </w:r>
      <w:r w:rsidRPr="00FE67D2">
        <w:t>униципального</w:t>
      </w:r>
      <w:r w:rsidR="003D6731">
        <w:t xml:space="preserve"> </w:t>
      </w:r>
      <w:r w:rsidR="00450AE6">
        <w:t>контракта № МК</w:t>
      </w:r>
      <w:r w:rsidRPr="00FE67D2">
        <w:t xml:space="preserve"> 39-1</w:t>
      </w:r>
      <w:r w:rsidR="00FE67D2" w:rsidRPr="00FE67D2">
        <w:t>8</w:t>
      </w:r>
      <w:r w:rsidR="00672DC8">
        <w:t>.</w:t>
      </w:r>
    </w:p>
    <w:p w:rsidR="002A31C5" w:rsidRPr="00FE67D2" w:rsidRDefault="002A31C5" w:rsidP="00D9361E">
      <w:r w:rsidRPr="00FE67D2">
        <w:t>Основн</w:t>
      </w:r>
      <w:r w:rsidR="00965E1F" w:rsidRPr="00FE67D2">
        <w:t>ыми</w:t>
      </w:r>
      <w:r w:rsidRPr="00FE67D2">
        <w:t xml:space="preserve"> цел</w:t>
      </w:r>
      <w:r w:rsidR="00965E1F" w:rsidRPr="00FE67D2">
        <w:t>ями</w:t>
      </w:r>
      <w:r w:rsidRPr="00FE67D2">
        <w:t xml:space="preserve"> разработки проекта</w:t>
      </w:r>
      <w:r w:rsidR="002263F1" w:rsidRPr="00FE67D2">
        <w:t xml:space="preserve"> является обеспечение устойчивого развит</w:t>
      </w:r>
      <w:r w:rsidR="00FE67D2" w:rsidRPr="00FE67D2">
        <w:t>ия территории г.</w:t>
      </w:r>
      <w:r w:rsidR="00450AE6">
        <w:t> </w:t>
      </w:r>
      <w:r w:rsidR="00FE67D2" w:rsidRPr="00FE67D2">
        <w:t>Михайловска, в</w:t>
      </w:r>
      <w:r w:rsidR="002263F1" w:rsidRPr="00FE67D2">
        <w:t>ыделение элементов планировочной структуры, установление границ</w:t>
      </w:r>
      <w:r w:rsidR="00965E1F" w:rsidRPr="00FE67D2">
        <w:t xml:space="preserve">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0F6B9D" w:rsidRPr="00FE67D2" w:rsidRDefault="000F6B9D" w:rsidP="000F6B9D">
      <w:pPr>
        <w:rPr>
          <w:szCs w:val="28"/>
        </w:rPr>
      </w:pPr>
      <w:r w:rsidRPr="00FE67D2">
        <w:rPr>
          <w:szCs w:val="28"/>
        </w:rPr>
        <w:t xml:space="preserve">При разработке проекта планировки </w:t>
      </w:r>
      <w:r w:rsidR="007B1E99" w:rsidRPr="00FE67D2">
        <w:t xml:space="preserve">и </w:t>
      </w:r>
      <w:r w:rsidR="001B49FA" w:rsidRPr="00FE67D2">
        <w:t xml:space="preserve">проекта </w:t>
      </w:r>
      <w:r w:rsidR="007B1E99" w:rsidRPr="00FE67D2">
        <w:t xml:space="preserve">межевания </w:t>
      </w:r>
      <w:r w:rsidRPr="00FE67D2">
        <w:rPr>
          <w:szCs w:val="28"/>
        </w:rPr>
        <w:t>учтены и использованы следующие законодательные нормативные документы</w:t>
      </w:r>
      <w:r w:rsidR="001E23FA" w:rsidRPr="00FE67D2">
        <w:rPr>
          <w:szCs w:val="28"/>
        </w:rPr>
        <w:t xml:space="preserve"> </w:t>
      </w:r>
      <w:r w:rsidR="001E23FA" w:rsidRPr="00FE67D2">
        <w:t>(с изменениями и дополнениями)</w:t>
      </w:r>
      <w:r w:rsidRPr="00FE67D2">
        <w:rPr>
          <w:szCs w:val="28"/>
        </w:rPr>
        <w:t>:</w:t>
      </w:r>
    </w:p>
    <w:p w:rsidR="00C33B55" w:rsidRPr="00672DC8" w:rsidRDefault="00C33B55" w:rsidP="00C33B55">
      <w:r w:rsidRPr="00672DC8">
        <w:t>-</w:t>
      </w:r>
      <w:r w:rsidRPr="00672DC8">
        <w:tab/>
        <w:t>Градостроительный Кодекс Российской Федерации от 29.12.2004 года № 190-ФЗ;</w:t>
      </w:r>
    </w:p>
    <w:p w:rsidR="00C33B55" w:rsidRPr="00672DC8" w:rsidRDefault="00C33B55" w:rsidP="00C33B55">
      <w:r w:rsidRPr="00672DC8">
        <w:t>-</w:t>
      </w:r>
      <w:r w:rsidRPr="00672DC8">
        <w:tab/>
        <w:t>Земельный Кодекс Российской Федерации (Федеральный Закон от 25.10.2001 года № 136-ФЗ);</w:t>
      </w:r>
    </w:p>
    <w:p w:rsidR="001E23FA" w:rsidRPr="00672DC8" w:rsidRDefault="001E23FA" w:rsidP="00C33B55">
      <w:r w:rsidRPr="00672DC8">
        <w:t>-</w:t>
      </w:r>
      <w:r w:rsidRPr="00672DC8">
        <w:tab/>
        <w:t>Водный Кодекс Российской Федерации (Федеральный Закон от 03.06.2006 года № 74-ФЗ);</w:t>
      </w:r>
    </w:p>
    <w:p w:rsidR="001E23FA" w:rsidRPr="00672DC8" w:rsidRDefault="001E23FA" w:rsidP="00C33B55">
      <w:r w:rsidRPr="00672DC8">
        <w:t>-</w:t>
      </w:r>
      <w:r w:rsidRPr="00672DC8">
        <w:tab/>
        <w:t>Лесной Кодекс Российской Федерации (Федеральный Закон от 04.12.2006 года № 200-ФЗ);</w:t>
      </w:r>
    </w:p>
    <w:p w:rsidR="001E23FA" w:rsidRPr="00672DC8" w:rsidRDefault="001E23FA" w:rsidP="001E23FA">
      <w:r w:rsidRPr="00672DC8">
        <w:t>-</w:t>
      </w:r>
      <w:r w:rsidRPr="00672DC8">
        <w:tab/>
        <w:t>Федеральный закон от 08.11.2007 г. № 257-ФЗ «Об автомобильных дорогах и дорожной деятельности в Российской Федерации»;</w:t>
      </w:r>
    </w:p>
    <w:p w:rsidR="001E23FA" w:rsidRPr="00672DC8" w:rsidRDefault="001E23FA" w:rsidP="001E23FA">
      <w:r w:rsidRPr="00672DC8">
        <w:t>-</w:t>
      </w:r>
      <w:r w:rsidRPr="00672DC8">
        <w:tab/>
        <w:t>Федеральный закон от 22.07.2008 г. № 123-ФЗ «Технический регламент и требования пожарной безопасности»;</w:t>
      </w:r>
    </w:p>
    <w:p w:rsidR="001E23FA" w:rsidRPr="00672DC8" w:rsidRDefault="001E23FA" w:rsidP="001E23FA">
      <w:r w:rsidRPr="00672DC8">
        <w:t>-</w:t>
      </w:r>
      <w:r w:rsidRPr="00672DC8">
        <w:tab/>
        <w:t>Федеральный закон от 30.05.1997 г. № 52-ФЗ «О санитарно-эпидемиологическом благополучии населения»;</w:t>
      </w:r>
    </w:p>
    <w:p w:rsidR="001E23FA" w:rsidRPr="00672DC8" w:rsidRDefault="001E23FA" w:rsidP="001E23FA">
      <w:r w:rsidRPr="00672DC8">
        <w:t>-</w:t>
      </w:r>
      <w:r w:rsidRPr="00672DC8">
        <w:tab/>
        <w:t>Федеральный закон от 12.02.1998 г. № 28-ФЗ «О гражданской обороне»;</w:t>
      </w:r>
    </w:p>
    <w:p w:rsidR="001E23FA" w:rsidRPr="00672DC8" w:rsidRDefault="001E23FA" w:rsidP="001E23FA">
      <w:r w:rsidRPr="00672DC8">
        <w:t>-</w:t>
      </w:r>
      <w:r w:rsidRPr="00672DC8">
        <w:tab/>
        <w:t>Федеральный закон 21.12.1994 г. № 68-ФЗ «О защите населения и территорий от чрезвычайных ситуаций природного и техногенного характера»;</w:t>
      </w:r>
    </w:p>
    <w:p w:rsidR="001E23FA" w:rsidRPr="00672DC8" w:rsidRDefault="001E23FA" w:rsidP="001E23FA">
      <w:r w:rsidRPr="00672DC8">
        <w:t>-</w:t>
      </w:r>
      <w:r w:rsidRPr="00672DC8">
        <w:tab/>
        <w:t>Федеральный закон от 24.11.1995 г. № 181-ФЗ «О социальной защите инвалидов в Российской Федерации»;</w:t>
      </w:r>
    </w:p>
    <w:p w:rsidR="00C33B55" w:rsidRPr="00672DC8" w:rsidRDefault="00C33B55" w:rsidP="00C33B55">
      <w:r w:rsidRPr="00672DC8">
        <w:t>-</w:t>
      </w:r>
      <w:r w:rsidRPr="00672DC8">
        <w:tab/>
        <w:t>Федеральный закон от 24.07.2007 г. № 221-ФЗ «О государственном кадастре недвижимости»;</w:t>
      </w:r>
    </w:p>
    <w:p w:rsidR="00C33B55" w:rsidRPr="00672DC8" w:rsidRDefault="00C33B55" w:rsidP="00C33B55">
      <w:r w:rsidRPr="00672DC8">
        <w:t>-</w:t>
      </w:r>
      <w:r w:rsidRPr="00672DC8">
        <w:tab/>
        <w:t>СП</w:t>
      </w:r>
      <w:r w:rsidR="00790087" w:rsidRPr="00672DC8">
        <w:t xml:space="preserve"> </w:t>
      </w:r>
      <w:r w:rsidRPr="00672DC8">
        <w:t>42.13330.2011. Градостроительство. Планировка и застройка городских и сельских поселений;</w:t>
      </w:r>
    </w:p>
    <w:p w:rsidR="00E61CE4" w:rsidRPr="00672DC8" w:rsidRDefault="00E61CE4" w:rsidP="00672DC8">
      <w:pPr>
        <w:rPr>
          <w:szCs w:val="28"/>
        </w:rPr>
      </w:pPr>
      <w:r w:rsidRPr="00672DC8">
        <w:t>-</w:t>
      </w:r>
      <w:r w:rsidRPr="00672DC8">
        <w:tab/>
      </w:r>
      <w:r w:rsidR="00474BB7">
        <w:t>н</w:t>
      </w:r>
      <w:r w:rsidRPr="00672DC8">
        <w:t>ормативы градостроительного проектирования Свердловской области НГПСО 1-2009.66</w:t>
      </w:r>
      <w:r w:rsidR="00672DC8">
        <w:t>;</w:t>
      </w:r>
    </w:p>
    <w:p w:rsidR="00672DC8" w:rsidRPr="00672DC8" w:rsidRDefault="00672DC8" w:rsidP="00315994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72DC8">
        <w:lastRenderedPageBreak/>
        <w:t>-</w:t>
      </w:r>
      <w:r w:rsidRPr="00672DC8">
        <w:tab/>
      </w:r>
      <w:r w:rsidRPr="00672DC8">
        <w:rPr>
          <w:rFonts w:ascii="Times New Roman" w:hAnsi="Times New Roman" w:cs="Times New Roman"/>
          <w:b w:val="0"/>
          <w:sz w:val="28"/>
          <w:szCs w:val="28"/>
        </w:rPr>
        <w:t>местные нормативы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72DC8">
        <w:rPr>
          <w:rFonts w:ascii="Times New Roman" w:hAnsi="Times New Roman" w:cs="Times New Roman"/>
          <w:b w:val="0"/>
          <w:sz w:val="28"/>
          <w:szCs w:val="28"/>
        </w:rPr>
        <w:t>градостроительного проектирования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Михайловского </w:t>
      </w:r>
      <w:r w:rsidRPr="00672DC8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</w:t>
      </w:r>
      <w:r w:rsidR="00450AE6">
        <w:rPr>
          <w:rFonts w:ascii="Times New Roman" w:hAnsi="Times New Roman" w:cs="Times New Roman"/>
          <w:b w:val="0"/>
          <w:sz w:val="28"/>
          <w:szCs w:val="28"/>
        </w:rPr>
        <w:t>, утвержденные решением Думы Михайловского муниципального образования от 14.12.2016 №72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  <w:r w:rsidRPr="00672D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90087" w:rsidRPr="00672DC8" w:rsidRDefault="00790087" w:rsidP="00315994">
      <w:r w:rsidRPr="00672DC8">
        <w:t>-</w:t>
      </w:r>
      <w:r w:rsidRPr="00672DC8">
        <w:tab/>
        <w:t>СанПиН 2.2.1/2.1.1.1200-03 Санитарно-защитные зоны и санитарная классификация предприятий, сооружений и иных объектов;</w:t>
      </w:r>
    </w:p>
    <w:p w:rsidR="00790087" w:rsidRPr="00672DC8" w:rsidRDefault="00790087" w:rsidP="00790087">
      <w:r w:rsidRPr="00672DC8">
        <w:t>-</w:t>
      </w:r>
      <w:r w:rsidRPr="00672DC8">
        <w:tab/>
        <w:t>СНиП 11-04-2003 «Инструкция о порядке разработки, согласования, экспертизе и утверждений градостроительной документации» в части не противоречащей Градостроительному кодексу РФ;</w:t>
      </w:r>
    </w:p>
    <w:p w:rsidR="00C33B55" w:rsidRPr="00672DC8" w:rsidRDefault="00C33B55" w:rsidP="00C33B55">
      <w:r w:rsidRPr="00672DC8">
        <w:t>-</w:t>
      </w:r>
      <w:r w:rsidRPr="00672DC8">
        <w:tab/>
        <w:t>СНиП 2.04.02-84* Водоснабжение. Наружные сети и сооружения;</w:t>
      </w:r>
    </w:p>
    <w:p w:rsidR="00C33B55" w:rsidRPr="00672DC8" w:rsidRDefault="00C33B55" w:rsidP="00C33B55">
      <w:r w:rsidRPr="00672DC8">
        <w:t>-</w:t>
      </w:r>
      <w:r w:rsidRPr="00672DC8">
        <w:tab/>
        <w:t>СНиП 2.04.03.-85 Канализация. Наружные сети и сооружения;</w:t>
      </w:r>
    </w:p>
    <w:p w:rsidR="000D552D" w:rsidRPr="00672DC8" w:rsidRDefault="00C33B55" w:rsidP="00C33B55">
      <w:r w:rsidRPr="00672DC8">
        <w:t>-</w:t>
      </w:r>
      <w:r w:rsidRPr="00672DC8">
        <w:tab/>
        <w:t>СНиП 2.04.07-86 Тепловые сети;</w:t>
      </w:r>
    </w:p>
    <w:p w:rsidR="00C33B55" w:rsidRPr="00672DC8" w:rsidRDefault="00C33B55" w:rsidP="00C33B55">
      <w:r w:rsidRPr="00672DC8">
        <w:t>-</w:t>
      </w:r>
      <w:r w:rsidRPr="00672DC8">
        <w:tab/>
        <w:t>СНиП 2.06.15-85 Инженерная защита территории от затопления и подтопления;</w:t>
      </w:r>
    </w:p>
    <w:p w:rsidR="00C33B55" w:rsidRPr="00672DC8" w:rsidRDefault="00C33B55" w:rsidP="00C33B55">
      <w:r w:rsidRPr="00672DC8">
        <w:t>-</w:t>
      </w:r>
      <w:r w:rsidRPr="00672DC8">
        <w:tab/>
        <w:t>СНиП 11.02.-96 Инженерные изыскания для строительства. Основные положения;</w:t>
      </w:r>
    </w:p>
    <w:p w:rsidR="00B10150" w:rsidRPr="00672DC8" w:rsidRDefault="00B10150" w:rsidP="00B10150">
      <w:r w:rsidRPr="00672DC8">
        <w:t>-</w:t>
      </w:r>
      <w:r w:rsidRPr="00672DC8">
        <w:tab/>
        <w:t>СНиП 2.01.01-82* Строительная климатология и геофизика;</w:t>
      </w:r>
    </w:p>
    <w:p w:rsidR="00B10150" w:rsidRPr="00672DC8" w:rsidRDefault="00B10150" w:rsidP="00B10150">
      <w:r w:rsidRPr="00672DC8">
        <w:t>-</w:t>
      </w:r>
      <w:r w:rsidRPr="00672DC8">
        <w:tab/>
        <w:t>СНиП 23-01-99 Строительная климатология;</w:t>
      </w:r>
    </w:p>
    <w:p w:rsidR="00B10150" w:rsidRPr="00672DC8" w:rsidRDefault="00B10150" w:rsidP="00B10150">
      <w:r w:rsidRPr="00672DC8">
        <w:t>-</w:t>
      </w:r>
      <w:r w:rsidRPr="00672DC8">
        <w:tab/>
        <w:t>СП 30-102-99 Планировка и застройка территорий малоэ</w:t>
      </w:r>
      <w:r w:rsidR="001B49FA" w:rsidRPr="00672DC8">
        <w:t>тажного жилищного строительства.</w:t>
      </w:r>
    </w:p>
    <w:p w:rsidR="00C33B55" w:rsidRPr="00672DC8" w:rsidRDefault="00C33B55" w:rsidP="00C33B55">
      <w:r w:rsidRPr="00672DC8">
        <w:t xml:space="preserve">При разработке </w:t>
      </w:r>
      <w:r w:rsidR="001E23FA" w:rsidRPr="00672DC8">
        <w:t>П</w:t>
      </w:r>
      <w:r w:rsidRPr="00672DC8">
        <w:t>роекта учтены:</w:t>
      </w:r>
    </w:p>
    <w:p w:rsidR="00C156DD" w:rsidRPr="00672DC8" w:rsidRDefault="00C156DD" w:rsidP="00C33B55">
      <w:r w:rsidRPr="00672DC8">
        <w:t>- Генеральный план Михайловского муниципального образования, утвержденный решением Думы Михайловского муниципального образования от 21.12.2012 № 60;</w:t>
      </w:r>
    </w:p>
    <w:p w:rsidR="00C156DD" w:rsidRPr="00672DC8" w:rsidRDefault="00C156DD" w:rsidP="00C33B55">
      <w:r w:rsidRPr="00672DC8">
        <w:t>- Генеральный план г. Михайловска, утвержденный решением Думы Михайловского муниципального образования от 04.05.2011 №15;</w:t>
      </w:r>
    </w:p>
    <w:p w:rsidR="00C156DD" w:rsidRPr="002F14DB" w:rsidRDefault="00C156DD" w:rsidP="00C33B55">
      <w:r w:rsidRPr="00672DC8">
        <w:t>-</w:t>
      </w:r>
      <w:r w:rsidR="002809CD">
        <w:t xml:space="preserve"> </w:t>
      </w:r>
      <w:r w:rsidR="002809CD" w:rsidRPr="002F14DB">
        <w:t>Правила землепользования и застройки Михайловского муниципального образования в новой редакции, утвержденные решением Думы Михайловского муниципального образования от 26.04.2017 № 30;</w:t>
      </w:r>
    </w:p>
    <w:p w:rsidR="00AC5593" w:rsidRDefault="00AC5593" w:rsidP="00C33B55">
      <w:r>
        <w:t>- Муниципальная программа «Реализация документов территориального планирования Нижнесергинского муниципального района от 30.09.2016 №285;</w:t>
      </w:r>
    </w:p>
    <w:p w:rsidR="00AC5593" w:rsidRPr="00672DC8" w:rsidRDefault="00AC5593" w:rsidP="00C33B55">
      <w:r>
        <w:t>- Соглашение между администрацией Нижнесергинского муниципального района</w:t>
      </w:r>
      <w:r w:rsidR="00A46D33">
        <w:t xml:space="preserve"> и администрацией Михайловского муниципального образования о взаимодействии и передаче части полномочий в сфере градостроительной деятельности на 2018 г.</w:t>
      </w:r>
    </w:p>
    <w:p w:rsidR="00EA756B" w:rsidRPr="00474BB7" w:rsidRDefault="002B45F0" w:rsidP="00DB625F">
      <w:pPr>
        <w:tabs>
          <w:tab w:val="left" w:pos="1920"/>
        </w:tabs>
        <w:ind w:firstLine="567"/>
      </w:pPr>
      <w:bookmarkStart w:id="9" w:name="_Toc299928197"/>
      <w:bookmarkStart w:id="10" w:name="_Toc299929299"/>
      <w:bookmarkStart w:id="11" w:name="_Toc307074726"/>
      <w:bookmarkStart w:id="12" w:name="_Toc299928198"/>
      <w:r w:rsidRPr="00474BB7">
        <w:t>Проект разработан</w:t>
      </w:r>
      <w:r w:rsidR="00965E1F" w:rsidRPr="00474BB7">
        <w:t xml:space="preserve"> на основе цифрового планово-картографического материала М 1:2000 проектируемой территории г. Михайловска, выполненном ЕО ФГУП «Уралаэрогеодезия», 200</w:t>
      </w:r>
      <w:r w:rsidR="00474BB7" w:rsidRPr="00474BB7">
        <w:t>8 </w:t>
      </w:r>
      <w:r w:rsidR="00965E1F" w:rsidRPr="00474BB7">
        <w:t>г</w:t>
      </w:r>
      <w:r w:rsidR="006000E6" w:rsidRPr="00474BB7">
        <w:t>.</w:t>
      </w:r>
      <w:r w:rsidR="00965E1F" w:rsidRPr="00474BB7">
        <w:t>, в местной системе координат, ОАО «Уралаэрогеодезия», 201</w:t>
      </w:r>
      <w:r w:rsidR="00474BB7" w:rsidRPr="00474BB7">
        <w:t>2</w:t>
      </w:r>
      <w:r w:rsidR="00965E1F" w:rsidRPr="00474BB7">
        <w:t xml:space="preserve"> г. в МСК 66.</w:t>
      </w:r>
    </w:p>
    <w:p w:rsidR="00EA756B" w:rsidRPr="002410FA" w:rsidRDefault="00EA756B">
      <w:pPr>
        <w:spacing w:line="240" w:lineRule="auto"/>
        <w:ind w:firstLine="0"/>
        <w:jc w:val="left"/>
        <w:rPr>
          <w:highlight w:val="yellow"/>
        </w:rPr>
      </w:pPr>
      <w:r w:rsidRPr="002410FA">
        <w:rPr>
          <w:highlight w:val="yellow"/>
        </w:rPr>
        <w:br w:type="page"/>
      </w:r>
    </w:p>
    <w:p w:rsidR="00EA756B" w:rsidRPr="002D2F11" w:rsidRDefault="00EA756B" w:rsidP="00EA756B">
      <w:pPr>
        <w:pStyle w:val="3"/>
      </w:pPr>
      <w:bookmarkStart w:id="13" w:name="_Toc448404664"/>
      <w:bookmarkStart w:id="14" w:name="_Toc521339399"/>
      <w:bookmarkEnd w:id="9"/>
      <w:bookmarkEnd w:id="10"/>
      <w:bookmarkEnd w:id="11"/>
      <w:r w:rsidRPr="002D2F11">
        <w:rPr>
          <w:lang w:val="en-US"/>
        </w:rPr>
        <w:lastRenderedPageBreak/>
        <w:t>I</w:t>
      </w:r>
      <w:r w:rsidRPr="002D2F11">
        <w:t>. 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</w:t>
      </w:r>
      <w:bookmarkEnd w:id="13"/>
      <w:bookmarkEnd w:id="14"/>
    </w:p>
    <w:p w:rsidR="00346085" w:rsidRPr="002D2F11" w:rsidRDefault="00473DC2" w:rsidP="00EA756B">
      <w:pPr>
        <w:pStyle w:val="5"/>
      </w:pPr>
      <w:r w:rsidRPr="002D2F11">
        <w:t>1.</w:t>
      </w:r>
      <w:bookmarkEnd w:id="12"/>
      <w:r w:rsidR="00A06C34" w:rsidRPr="002D2F11">
        <w:t>1.</w:t>
      </w:r>
      <w:r w:rsidR="00346085" w:rsidRPr="002D2F11">
        <w:t xml:space="preserve"> Общая характеристика и структурная организация проектируемой территории</w:t>
      </w:r>
    </w:p>
    <w:p w:rsidR="009F352F" w:rsidRPr="001F3FF3" w:rsidRDefault="00C1468F" w:rsidP="009F352F">
      <w:pPr>
        <w:tabs>
          <w:tab w:val="left" w:pos="1620"/>
        </w:tabs>
        <w:ind w:firstLine="720"/>
      </w:pPr>
      <w:r w:rsidRPr="001F3FF3">
        <w:t>Территория проектируемого жилого района находится</w:t>
      </w:r>
      <w:r w:rsidR="00745531" w:rsidRPr="001F3FF3">
        <w:t xml:space="preserve"> в границах </w:t>
      </w:r>
      <w:r w:rsidR="009F352F" w:rsidRPr="001F3FF3">
        <w:t>г.</w:t>
      </w:r>
      <w:r w:rsidR="001E2C65">
        <w:t> </w:t>
      </w:r>
      <w:r w:rsidR="009F352F" w:rsidRPr="001F3FF3">
        <w:t>Михайловска. Михайловск — город районного подчинения, центр Михайловского муниципального образования, входящего в состав Нижнесергинского муниципального района Свердловской области.</w:t>
      </w:r>
      <w:r w:rsidR="00105672" w:rsidRPr="001F3FF3">
        <w:t xml:space="preserve"> Территория проектируемого жилого района находится в </w:t>
      </w:r>
      <w:r w:rsidR="001F3FF3" w:rsidRPr="001F3FF3">
        <w:t>северной</w:t>
      </w:r>
      <w:r w:rsidR="00105672" w:rsidRPr="001F3FF3">
        <w:t xml:space="preserve"> части населенного пункта. Земельный участок, планируемый для застройки граничит:</w:t>
      </w:r>
    </w:p>
    <w:p w:rsidR="00105672" w:rsidRPr="001F3FF3" w:rsidRDefault="001B0FAD" w:rsidP="009F352F">
      <w:pPr>
        <w:tabs>
          <w:tab w:val="left" w:pos="1620"/>
        </w:tabs>
        <w:ind w:firstLine="720"/>
      </w:pPr>
      <w:r w:rsidRPr="001F3FF3">
        <w:t>- в северной части</w:t>
      </w:r>
      <w:r w:rsidR="001F3FF3" w:rsidRPr="001F3FF3">
        <w:t xml:space="preserve"> и восточной части</w:t>
      </w:r>
      <w:r w:rsidRPr="001F3FF3">
        <w:t xml:space="preserve"> –</w:t>
      </w:r>
      <w:r w:rsidR="00105672" w:rsidRPr="001F3FF3">
        <w:t xml:space="preserve"> с </w:t>
      </w:r>
      <w:r w:rsidR="001F3FF3" w:rsidRPr="001F3FF3">
        <w:t>границей населенного пункта</w:t>
      </w:r>
      <w:r w:rsidR="00105672" w:rsidRPr="001F3FF3">
        <w:t>;</w:t>
      </w:r>
    </w:p>
    <w:p w:rsidR="00105672" w:rsidRPr="001F3FF3" w:rsidRDefault="00105672" w:rsidP="009F352F">
      <w:pPr>
        <w:tabs>
          <w:tab w:val="left" w:pos="1620"/>
        </w:tabs>
        <w:ind w:firstLine="720"/>
      </w:pPr>
      <w:r w:rsidRPr="001F3FF3">
        <w:t xml:space="preserve">- </w:t>
      </w:r>
      <w:r w:rsidR="001F3FF3" w:rsidRPr="001F3FF3">
        <w:t>в южной части</w:t>
      </w:r>
      <w:r w:rsidR="001B0FAD" w:rsidRPr="001F3FF3">
        <w:t xml:space="preserve"> –</w:t>
      </w:r>
      <w:r w:rsidR="001F3FF3" w:rsidRPr="001F3FF3">
        <w:t xml:space="preserve"> с существующе индивидуальной </w:t>
      </w:r>
      <w:r w:rsidRPr="001F3FF3">
        <w:t xml:space="preserve">жилой застройкой </w:t>
      </w:r>
      <w:r w:rsidR="001F3FF3" w:rsidRPr="001F3FF3">
        <w:t>усадебного типа</w:t>
      </w:r>
      <w:r w:rsidRPr="001F3FF3">
        <w:t>;</w:t>
      </w:r>
    </w:p>
    <w:p w:rsidR="00105672" w:rsidRPr="001F3FF3" w:rsidRDefault="00105672" w:rsidP="009F352F">
      <w:pPr>
        <w:tabs>
          <w:tab w:val="left" w:pos="1620"/>
        </w:tabs>
        <w:ind w:firstLine="720"/>
      </w:pPr>
      <w:r w:rsidRPr="001F3FF3">
        <w:t xml:space="preserve">- с </w:t>
      </w:r>
      <w:r w:rsidR="001F3FF3" w:rsidRPr="001F3FF3">
        <w:t>западной</w:t>
      </w:r>
      <w:r w:rsidRPr="001F3FF3">
        <w:t xml:space="preserve"> стороны</w:t>
      </w:r>
      <w:r w:rsidR="001B0FAD" w:rsidRPr="001F3FF3">
        <w:t xml:space="preserve"> –</w:t>
      </w:r>
      <w:r w:rsidRPr="001F3FF3">
        <w:t xml:space="preserve"> </w:t>
      </w:r>
      <w:r w:rsidR="001F3FF3" w:rsidRPr="001F3FF3">
        <w:t>с лесными насаждениями в границах населенного пункта</w:t>
      </w:r>
      <w:r w:rsidR="001E2C65">
        <w:t>.</w:t>
      </w:r>
    </w:p>
    <w:p w:rsidR="00105672" w:rsidRPr="001F3FF3" w:rsidRDefault="00105672" w:rsidP="009F352F">
      <w:pPr>
        <w:tabs>
          <w:tab w:val="left" w:pos="1620"/>
        </w:tabs>
        <w:ind w:firstLine="720"/>
      </w:pPr>
      <w:r w:rsidRPr="001F3FF3">
        <w:t>Местоположение проектируемого участка представлено на рисунке 1.</w:t>
      </w:r>
    </w:p>
    <w:p w:rsidR="009F352F" w:rsidRPr="002410FA" w:rsidRDefault="000A1DA3" w:rsidP="009F352F">
      <w:pPr>
        <w:tabs>
          <w:tab w:val="left" w:pos="1620"/>
        </w:tabs>
        <w:ind w:firstLine="720"/>
        <w:rPr>
          <w:highlight w:val="yellow"/>
        </w:rPr>
      </w:pPr>
      <w:r w:rsidRPr="001F3FF3">
        <w:t xml:space="preserve">Проектируемая территория  относится к кадастровым кварталам со следующими номерами: </w:t>
      </w:r>
      <w:r w:rsidR="001F3FF3" w:rsidRPr="00EE1DA5">
        <w:t>66:16:2601004</w:t>
      </w:r>
      <w:r w:rsidRPr="00EE1DA5">
        <w:t xml:space="preserve">; </w:t>
      </w:r>
      <w:r w:rsidR="001F3FF3" w:rsidRPr="00EE1DA5">
        <w:t>66:16:2601003</w:t>
      </w:r>
      <w:r w:rsidRPr="00EE1DA5">
        <w:t xml:space="preserve">; </w:t>
      </w:r>
      <w:r w:rsidR="001F3FF3" w:rsidRPr="00EE1DA5">
        <w:t>66:16:2601002</w:t>
      </w:r>
      <w:r w:rsidRPr="00EE1DA5">
        <w:t xml:space="preserve">; </w:t>
      </w:r>
      <w:r w:rsidR="001F3FF3" w:rsidRPr="00EE1DA5">
        <w:rPr>
          <w:bCs/>
          <w:szCs w:val="28"/>
        </w:rPr>
        <w:t>66:16:1406001</w:t>
      </w:r>
      <w:r w:rsidR="0092558F" w:rsidRPr="00EE1DA5">
        <w:rPr>
          <w:bCs/>
          <w:szCs w:val="28"/>
        </w:rPr>
        <w:t>.</w:t>
      </w:r>
    </w:p>
    <w:p w:rsidR="00055994" w:rsidRPr="00EE1DA5" w:rsidRDefault="00055994" w:rsidP="005C2AFA">
      <w:r w:rsidRPr="00EE1DA5">
        <w:t xml:space="preserve">Площадь проектируемой территории составляет </w:t>
      </w:r>
      <w:r w:rsidR="003A1368" w:rsidRPr="00EE1DA5">
        <w:t>2</w:t>
      </w:r>
      <w:r w:rsidR="00EE1DA5" w:rsidRPr="00EE1DA5">
        <w:t>0</w:t>
      </w:r>
      <w:r w:rsidR="0085173C" w:rsidRPr="00EE1DA5">
        <w:t xml:space="preserve"> га</w:t>
      </w:r>
      <w:r w:rsidR="003A1368" w:rsidRPr="00EE1DA5">
        <w:t xml:space="preserve"> согласно техническому заданию на проектирование</w:t>
      </w:r>
      <w:r w:rsidR="00351F58" w:rsidRPr="00EE1DA5">
        <w:t>.</w:t>
      </w:r>
      <w:r w:rsidR="00DA7D90" w:rsidRPr="00EE1DA5">
        <w:t xml:space="preserve"> Для расчета</w:t>
      </w:r>
      <w:r w:rsidR="006C2770" w:rsidRPr="00EE1DA5">
        <w:t xml:space="preserve"> </w:t>
      </w:r>
      <w:r w:rsidR="00DA7D90" w:rsidRPr="00EE1DA5">
        <w:t>в проекте принята площадь 2</w:t>
      </w:r>
      <w:r w:rsidR="00EE1DA5" w:rsidRPr="00EE1DA5">
        <w:t>0</w:t>
      </w:r>
      <w:r w:rsidR="00DA7D90" w:rsidRPr="00EE1DA5">
        <w:t>,</w:t>
      </w:r>
      <w:r w:rsidR="00EE1DA5" w:rsidRPr="00EE1DA5">
        <w:t>9</w:t>
      </w:r>
      <w:r w:rsidR="00DA7D90" w:rsidRPr="00EE1DA5">
        <w:t xml:space="preserve"> га на основании топографических материалов.</w:t>
      </w:r>
    </w:p>
    <w:p w:rsidR="00BB59F7" w:rsidRPr="00EE1DA5" w:rsidRDefault="0007447E" w:rsidP="00A06C34">
      <w:r w:rsidRPr="00EE1DA5">
        <w:t xml:space="preserve">В настоящее время </w:t>
      </w:r>
      <w:r w:rsidR="006C2770" w:rsidRPr="00EE1DA5">
        <w:t>территория</w:t>
      </w:r>
      <w:r w:rsidRPr="00EE1DA5">
        <w:t xml:space="preserve"> в границах проектирован</w:t>
      </w:r>
      <w:r w:rsidR="006C2770" w:rsidRPr="00EE1DA5">
        <w:t xml:space="preserve">ия </w:t>
      </w:r>
      <w:r w:rsidR="00EE1DA5" w:rsidRPr="00EE1DA5">
        <w:t>свободна от застройки</w:t>
      </w:r>
      <w:r w:rsidR="00EE1DA5">
        <w:t>, преимущественно занята луговой растительностью</w:t>
      </w:r>
      <w:r w:rsidR="00EE1DA5" w:rsidRPr="00EE1DA5">
        <w:t>.</w:t>
      </w:r>
      <w:r w:rsidR="004C7D85" w:rsidRPr="00EE1DA5">
        <w:t xml:space="preserve"> </w:t>
      </w:r>
      <w:r w:rsidR="00EE1DA5">
        <w:t>В границах проектирования расположены несколько участков, занятых огородами. В границы проектирования попадает кадастровый участок № </w:t>
      </w:r>
      <w:r w:rsidR="00EE1DA5" w:rsidRPr="00EE1DA5">
        <w:t>66:16:2601004:34</w:t>
      </w:r>
      <w:r w:rsidR="00EE1DA5">
        <w:t xml:space="preserve"> с декларированнной плащадью под индивидуальное жилищное строительство.</w:t>
      </w:r>
    </w:p>
    <w:p w:rsidR="00A06C34" w:rsidRPr="002410FA" w:rsidRDefault="00A06C34" w:rsidP="006C2770">
      <w:pPr>
        <w:rPr>
          <w:highlight w:val="yellow"/>
        </w:rPr>
      </w:pPr>
      <w:r w:rsidRPr="002410FA">
        <w:rPr>
          <w:highlight w:val="yellow"/>
        </w:rPr>
        <w:br w:type="page"/>
      </w:r>
    </w:p>
    <w:p w:rsidR="008A2E7B" w:rsidRDefault="0085629F" w:rsidP="00E1709C">
      <w:pPr>
        <w:jc w:val="center"/>
        <w:rPr>
          <w:i/>
        </w:rPr>
      </w:pPr>
      <w:r>
        <w:rPr>
          <w:i/>
          <w:noProof/>
        </w:rPr>
        <w:lastRenderedPageBreak/>
        <w:pict>
          <v:rect id="_x0000_s1031" style="position:absolute;left:0;text-align:left;margin-left:69.1pt;margin-top:.3pt;width:219.95pt;height:34.85pt;z-index:251660288" stroked="f"/>
        </w:pict>
      </w:r>
      <w:r w:rsidR="008A2E7B">
        <w:rPr>
          <w:i/>
          <w:noProof/>
        </w:rPr>
        <w:drawing>
          <wp:inline distT="0" distB="0" distL="0" distR="0" wp14:anchorId="758519DB" wp14:editId="0E3DE364">
            <wp:extent cx="4969790" cy="73453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хема расположения элемента планировочной структуры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 t="2729" r="17037" b="10173"/>
                    <a:stretch/>
                  </pic:blipFill>
                  <pic:spPr bwMode="auto">
                    <a:xfrm>
                      <a:off x="0" y="0"/>
                      <a:ext cx="4974812" cy="735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09" w:rsidRPr="008A2E7B" w:rsidRDefault="008A2E7B" w:rsidP="008A2E7B">
      <w:pPr>
        <w:jc w:val="center"/>
        <w:rPr>
          <w:noProof/>
        </w:rPr>
      </w:pPr>
      <w:r w:rsidRPr="008A2E7B">
        <w:t>Рисунок 1</w:t>
      </w:r>
      <w:r>
        <w:t xml:space="preserve"> </w:t>
      </w:r>
      <w:r w:rsidR="00E1709C" w:rsidRPr="008A2E7B">
        <w:rPr>
          <w:i/>
        </w:rPr>
        <w:t>Схема расположения элемента планировочной структуры в планировочной структуре г. Михайловск</w:t>
      </w:r>
    </w:p>
    <w:p w:rsidR="00E23BAD" w:rsidRPr="002410FA" w:rsidRDefault="00E23BAD">
      <w:pPr>
        <w:spacing w:line="240" w:lineRule="auto"/>
        <w:ind w:firstLine="0"/>
        <w:jc w:val="left"/>
        <w:rPr>
          <w:szCs w:val="28"/>
          <w:highlight w:val="yellow"/>
        </w:rPr>
      </w:pPr>
    </w:p>
    <w:p w:rsidR="00346085" w:rsidRPr="008A2E7B" w:rsidRDefault="00A06C34" w:rsidP="005C2AFA">
      <w:pPr>
        <w:pStyle w:val="2"/>
      </w:pPr>
      <w:bookmarkStart w:id="15" w:name="_Toc521339400"/>
      <w:r w:rsidRPr="008A2E7B">
        <w:t>1.</w:t>
      </w:r>
      <w:r w:rsidR="0072730E" w:rsidRPr="008A2E7B">
        <w:t xml:space="preserve">2. </w:t>
      </w:r>
      <w:r w:rsidR="00346085" w:rsidRPr="008A2E7B">
        <w:t>Природно-климатические условия и ресурсы территории</w:t>
      </w:r>
      <w:bookmarkEnd w:id="15"/>
    </w:p>
    <w:p w:rsidR="00346085" w:rsidRPr="008A2E7B" w:rsidRDefault="00346085" w:rsidP="005C2AFA">
      <w:pPr>
        <w:pStyle w:val="3"/>
      </w:pPr>
      <w:bookmarkStart w:id="16" w:name="_Toc299929303"/>
      <w:bookmarkStart w:id="17" w:name="_Toc362619722"/>
      <w:bookmarkStart w:id="18" w:name="_Toc372302930"/>
      <w:bookmarkStart w:id="19" w:name="_Toc421122439"/>
      <w:bookmarkStart w:id="20" w:name="_Toc421454826"/>
      <w:bookmarkStart w:id="21" w:name="_Toc521339401"/>
      <w:r w:rsidRPr="008A2E7B">
        <w:t>2.1. Климат</w:t>
      </w:r>
      <w:bookmarkEnd w:id="16"/>
      <w:bookmarkEnd w:id="17"/>
      <w:bookmarkEnd w:id="18"/>
      <w:bookmarkEnd w:id="19"/>
      <w:bookmarkEnd w:id="20"/>
      <w:bookmarkEnd w:id="21"/>
    </w:p>
    <w:p w:rsidR="00774F4D" w:rsidRPr="008A2E7B" w:rsidRDefault="00774F4D" w:rsidP="00E1709C">
      <w:pPr>
        <w:rPr>
          <w:szCs w:val="28"/>
        </w:rPr>
      </w:pPr>
      <w:bookmarkStart w:id="22" w:name="_Toc362619723"/>
      <w:bookmarkStart w:id="23" w:name="_Toc372302931"/>
      <w:bookmarkStart w:id="24" w:name="_Toc421122440"/>
      <w:bookmarkStart w:id="25" w:name="_Toc421454827"/>
      <w:bookmarkStart w:id="26" w:name="_Toc278465747"/>
      <w:bookmarkStart w:id="27" w:name="_Toc278464942"/>
      <w:bookmarkStart w:id="28" w:name="_Toc278464679"/>
      <w:bookmarkStart w:id="29" w:name="_Toc278368309"/>
      <w:r w:rsidRPr="008A2E7B">
        <w:rPr>
          <w:szCs w:val="28"/>
        </w:rPr>
        <w:t xml:space="preserve">Географическое положение города Михайловска в центре материка определяет резко континентальный характер климата территории района, </w:t>
      </w:r>
      <w:r w:rsidRPr="008A2E7B">
        <w:rPr>
          <w:szCs w:val="28"/>
        </w:rPr>
        <w:lastRenderedPageBreak/>
        <w:t xml:space="preserve">выраженного в больших колебаниях температуры воздуха как внутри года, так и в течение суток. </w:t>
      </w:r>
    </w:p>
    <w:p w:rsidR="00774F4D" w:rsidRPr="008A2E7B" w:rsidRDefault="00774F4D" w:rsidP="00E1709C">
      <w:pPr>
        <w:rPr>
          <w:szCs w:val="28"/>
        </w:rPr>
      </w:pPr>
      <w:r w:rsidRPr="008A2E7B">
        <w:rPr>
          <w:szCs w:val="28"/>
        </w:rPr>
        <w:t>Зимой территория находится под преимущественным влиянием сибирского антициклона, обусловливающим повсюду устойчивую морозную погоду с обильным снегопадом. Наблюдаются частые вторжения холодных воздушных масс с севера, а также прорывы южных циклонов, с которыми связаны резкие изменения погоды.</w:t>
      </w:r>
    </w:p>
    <w:p w:rsidR="00774F4D" w:rsidRPr="008A2E7B" w:rsidRDefault="00774F4D" w:rsidP="00E1709C">
      <w:pPr>
        <w:rPr>
          <w:szCs w:val="28"/>
        </w:rPr>
      </w:pPr>
      <w:r w:rsidRPr="008A2E7B">
        <w:rPr>
          <w:szCs w:val="28"/>
        </w:rPr>
        <w:t>Летом территория находится, в основном, в области низкого давления. Нередко происходит вторжение воздушных масс с Баренцева и Карского морей.</w:t>
      </w:r>
    </w:p>
    <w:p w:rsidR="00774F4D" w:rsidRPr="008A2E7B" w:rsidRDefault="00774F4D" w:rsidP="00E1709C">
      <w:pPr>
        <w:rPr>
          <w:szCs w:val="28"/>
        </w:rPr>
      </w:pPr>
      <w:r w:rsidRPr="008A2E7B">
        <w:rPr>
          <w:szCs w:val="28"/>
        </w:rPr>
        <w:t>Климатическая характеристика составлена по данным многолетних наблюдений.</w:t>
      </w:r>
    </w:p>
    <w:p w:rsidR="00774F4D" w:rsidRPr="008A2E7B" w:rsidRDefault="00774F4D" w:rsidP="00E1709C">
      <w:pPr>
        <w:rPr>
          <w:szCs w:val="28"/>
        </w:rPr>
      </w:pPr>
      <w:r w:rsidRPr="008A2E7B">
        <w:rPr>
          <w:szCs w:val="28"/>
        </w:rPr>
        <w:t>Ветровой режим характеризуется преобладанием юго-западного, западного направлений ветра. Среднегодовая повторяемость направлений ветра приведена в табл</w:t>
      </w:r>
      <w:r w:rsidR="00E1709C" w:rsidRPr="008A2E7B">
        <w:rPr>
          <w:szCs w:val="28"/>
        </w:rPr>
        <w:t>ице</w:t>
      </w:r>
      <w:r w:rsidR="0048670E" w:rsidRPr="008A2E7B">
        <w:rPr>
          <w:szCs w:val="28"/>
        </w:rPr>
        <w:t xml:space="preserve"> 1.</w:t>
      </w:r>
    </w:p>
    <w:p w:rsidR="00E1709C" w:rsidRPr="008A2E7B" w:rsidRDefault="00E1709C" w:rsidP="00F94F50">
      <w:pPr>
        <w:jc w:val="right"/>
        <w:rPr>
          <w:szCs w:val="28"/>
        </w:rPr>
      </w:pPr>
      <w:r w:rsidRPr="008A2E7B">
        <w:t xml:space="preserve">Таблица </w:t>
      </w:r>
      <w:r w:rsidR="0048670E" w:rsidRPr="008A2E7B">
        <w:t>1</w:t>
      </w:r>
    </w:p>
    <w:p w:rsidR="00774F4D" w:rsidRPr="008A2E7B" w:rsidRDefault="00774F4D" w:rsidP="00E1709C">
      <w:pPr>
        <w:pStyle w:val="afd"/>
      </w:pPr>
      <w:r w:rsidRPr="008A2E7B">
        <w:t>Повторяемость направлений ветра, %</w:t>
      </w:r>
    </w:p>
    <w:tbl>
      <w:tblPr>
        <w:tblW w:w="1023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900"/>
        <w:gridCol w:w="657"/>
        <w:gridCol w:w="783"/>
        <w:gridCol w:w="720"/>
        <w:gridCol w:w="720"/>
        <w:gridCol w:w="900"/>
        <w:gridCol w:w="795"/>
        <w:gridCol w:w="767"/>
        <w:gridCol w:w="2010"/>
      </w:tblGrid>
      <w:tr w:rsidR="00774F4D" w:rsidRPr="008A2E7B" w:rsidTr="008A2E7B">
        <w:trPr>
          <w:jc w:val="center"/>
        </w:trPr>
        <w:tc>
          <w:tcPr>
            <w:tcW w:w="198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Направление</w:t>
            </w:r>
          </w:p>
        </w:tc>
        <w:tc>
          <w:tcPr>
            <w:tcW w:w="90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С</w:t>
            </w:r>
          </w:p>
        </w:tc>
        <w:tc>
          <w:tcPr>
            <w:tcW w:w="657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СВ</w:t>
            </w:r>
          </w:p>
        </w:tc>
        <w:tc>
          <w:tcPr>
            <w:tcW w:w="783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В</w:t>
            </w:r>
          </w:p>
        </w:tc>
        <w:tc>
          <w:tcPr>
            <w:tcW w:w="72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ЮВ</w:t>
            </w:r>
          </w:p>
        </w:tc>
        <w:tc>
          <w:tcPr>
            <w:tcW w:w="72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Ю</w:t>
            </w:r>
          </w:p>
        </w:tc>
        <w:tc>
          <w:tcPr>
            <w:tcW w:w="90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ЮЗ</w:t>
            </w:r>
          </w:p>
        </w:tc>
        <w:tc>
          <w:tcPr>
            <w:tcW w:w="795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З</w:t>
            </w:r>
          </w:p>
        </w:tc>
        <w:tc>
          <w:tcPr>
            <w:tcW w:w="767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СЗ</w:t>
            </w:r>
          </w:p>
        </w:tc>
        <w:tc>
          <w:tcPr>
            <w:tcW w:w="201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Штиль</w:t>
            </w:r>
          </w:p>
        </w:tc>
      </w:tr>
      <w:tr w:rsidR="00774F4D" w:rsidRPr="008A2E7B" w:rsidTr="008A2E7B">
        <w:trPr>
          <w:jc w:val="center"/>
        </w:trPr>
        <w:tc>
          <w:tcPr>
            <w:tcW w:w="198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Повторяемость </w:t>
            </w:r>
          </w:p>
        </w:tc>
        <w:tc>
          <w:tcPr>
            <w:tcW w:w="90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8</w:t>
            </w:r>
          </w:p>
        </w:tc>
        <w:tc>
          <w:tcPr>
            <w:tcW w:w="657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6</w:t>
            </w:r>
          </w:p>
        </w:tc>
        <w:tc>
          <w:tcPr>
            <w:tcW w:w="783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20</w:t>
            </w:r>
          </w:p>
        </w:tc>
        <w:tc>
          <w:tcPr>
            <w:tcW w:w="795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20</w:t>
            </w:r>
          </w:p>
        </w:tc>
        <w:tc>
          <w:tcPr>
            <w:tcW w:w="767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10</w:t>
            </w:r>
          </w:p>
        </w:tc>
        <w:tc>
          <w:tcPr>
            <w:tcW w:w="2010" w:type="dxa"/>
          </w:tcPr>
          <w:p w:rsidR="00774F4D" w:rsidRPr="008A2E7B" w:rsidRDefault="00774F4D" w:rsidP="00E170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31</w:t>
            </w:r>
          </w:p>
        </w:tc>
      </w:tr>
    </w:tbl>
    <w:p w:rsidR="00F94F50" w:rsidRPr="008A2E7B" w:rsidRDefault="00F94F50" w:rsidP="00F94F50"/>
    <w:p w:rsidR="00774F4D" w:rsidRPr="008A2E7B" w:rsidRDefault="00774F4D" w:rsidP="00F94F50">
      <w:r w:rsidRPr="008A2E7B">
        <w:t xml:space="preserve">Зимний период отмечается устойчивыми отрицательными температурами. Неустойчивая температура воздуха с поздними возвратами холодов и ранними заморозками характерна для летнего периода. Безморозный период </w:t>
      </w:r>
      <w:r w:rsidR="00F94F50" w:rsidRPr="008A2E7B">
        <w:t>продолжается 7 месяцев.</w:t>
      </w:r>
    </w:p>
    <w:p w:rsidR="00774F4D" w:rsidRPr="008A2E7B" w:rsidRDefault="00774F4D" w:rsidP="00F94F50">
      <w:r w:rsidRPr="008A2E7B">
        <w:t>Осадки выпадают преимущественно в теплый период года (56%) в виде моросящих  дождей или сильных ливней.</w:t>
      </w:r>
    </w:p>
    <w:p w:rsidR="00774F4D" w:rsidRPr="008A2E7B" w:rsidRDefault="00774F4D" w:rsidP="00F94F50">
      <w:r w:rsidRPr="008A2E7B">
        <w:t xml:space="preserve">Устойчивый снежный покров образуется в первой декаде ноября и сохраняется  до первой декады апреля. Высота снежного покрова достигает в среднем </w:t>
      </w:r>
      <w:smartTag w:uri="urn:schemas-microsoft-com:office:smarttags" w:element="metricconverter">
        <w:smartTagPr>
          <w:attr w:name="ProductID" w:val="44 см"/>
        </w:smartTagPr>
        <w:r w:rsidRPr="008A2E7B">
          <w:t>44 см</w:t>
        </w:r>
      </w:smartTag>
      <w:r w:rsidRPr="008A2E7B">
        <w:t>.</w:t>
      </w:r>
    </w:p>
    <w:p w:rsidR="00774F4D" w:rsidRPr="008A2E7B" w:rsidRDefault="00774F4D" w:rsidP="00F94F50">
      <w:r w:rsidRPr="008A2E7B">
        <w:t>Особенностью климатических условий является наличие температурных инверсий. Инверсии могут быть как приземными, так и приподнятыми в свободной атмосфере (в нижнем 2</w:t>
      </w:r>
      <w:r w:rsidRPr="008A2E7B">
        <w:rPr>
          <w:vertAlign w:val="superscript"/>
        </w:rPr>
        <w:t>х</w:t>
      </w:r>
      <w:r w:rsidRPr="008A2E7B">
        <w:t>-километровом слое). Характерным признаком инверсионного состояния атмосферы является безветрие или очень слабый ветер. При этом происходит накопление водяных паров, продуктов сгорания топлива и пр., что приводит к образованию густых дымок и туманов. Наибольшая повторяемость инверсий наблюдается в ноябре-феврале, а интенсивность – в декабре-январе.</w:t>
      </w:r>
    </w:p>
    <w:p w:rsidR="00F94F50" w:rsidRPr="008A2E7B" w:rsidRDefault="00F94F50" w:rsidP="00F94F50"/>
    <w:p w:rsidR="00F94F50" w:rsidRPr="008A2E7B" w:rsidRDefault="00F94F50" w:rsidP="00F94F50">
      <w:pPr>
        <w:ind w:firstLine="720"/>
        <w:jc w:val="right"/>
      </w:pPr>
      <w:r w:rsidRPr="008A2E7B">
        <w:t xml:space="preserve">Таблица </w:t>
      </w:r>
      <w:r w:rsidR="0048670E" w:rsidRPr="008A2E7B">
        <w:t>2</w:t>
      </w:r>
    </w:p>
    <w:p w:rsidR="00774F4D" w:rsidRPr="008A2E7B" w:rsidRDefault="00774F4D" w:rsidP="00F94F50">
      <w:pPr>
        <w:pStyle w:val="afd"/>
      </w:pPr>
      <w:r w:rsidRPr="008A2E7B">
        <w:t>Многолетние климатические характеристики.</w:t>
      </w:r>
    </w:p>
    <w:tbl>
      <w:tblPr>
        <w:tblW w:w="101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8"/>
        <w:gridCol w:w="1080"/>
        <w:gridCol w:w="1990"/>
      </w:tblGrid>
      <w:tr w:rsidR="00774F4D" w:rsidRPr="008A2E7B" w:rsidTr="005C7E02">
        <w:trPr>
          <w:cantSplit/>
          <w:tblHeader/>
          <w:jc w:val="center"/>
        </w:trPr>
        <w:tc>
          <w:tcPr>
            <w:tcW w:w="7128" w:type="dxa"/>
          </w:tcPr>
          <w:p w:rsidR="00774F4D" w:rsidRPr="008A2E7B" w:rsidRDefault="00774F4D" w:rsidP="00F94F5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Климатические характеристики</w:t>
            </w:r>
          </w:p>
        </w:tc>
        <w:tc>
          <w:tcPr>
            <w:tcW w:w="1080" w:type="dxa"/>
          </w:tcPr>
          <w:p w:rsidR="00774F4D" w:rsidRPr="008A2E7B" w:rsidRDefault="00774F4D" w:rsidP="00F94F5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Ед. изм.</w:t>
            </w:r>
          </w:p>
        </w:tc>
        <w:tc>
          <w:tcPr>
            <w:tcW w:w="1990" w:type="dxa"/>
          </w:tcPr>
          <w:p w:rsidR="00774F4D" w:rsidRPr="008A2E7B" w:rsidRDefault="00774F4D" w:rsidP="00F94F5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Значение</w:t>
            </w:r>
          </w:p>
        </w:tc>
      </w:tr>
      <w:tr w:rsidR="00774F4D" w:rsidRPr="008A2E7B" w:rsidTr="008A2E7B">
        <w:trPr>
          <w:jc w:val="center"/>
        </w:trPr>
        <w:tc>
          <w:tcPr>
            <w:tcW w:w="7128" w:type="dxa"/>
          </w:tcPr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1. </w:t>
            </w:r>
            <w:r w:rsidR="00774F4D" w:rsidRPr="008A2E7B">
              <w:rPr>
                <w:sz w:val="24"/>
                <w:szCs w:val="24"/>
              </w:rPr>
              <w:t>Средняя температура воздуха самого холодного месяца (январь)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lastRenderedPageBreak/>
              <w:t xml:space="preserve">2. </w:t>
            </w:r>
            <w:r w:rsidR="00774F4D" w:rsidRPr="008A2E7B">
              <w:rPr>
                <w:sz w:val="24"/>
                <w:szCs w:val="24"/>
              </w:rPr>
              <w:t>Средняя температура воздуха самого теплого месяца (июль)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3. </w:t>
            </w:r>
            <w:r w:rsidR="00774F4D" w:rsidRPr="008A2E7B">
              <w:rPr>
                <w:sz w:val="24"/>
                <w:szCs w:val="24"/>
              </w:rPr>
              <w:t>Средняя максимальная температура наиболее жаркого месяца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4. </w:t>
            </w:r>
            <w:r w:rsidR="00774F4D" w:rsidRPr="008A2E7B">
              <w:rPr>
                <w:sz w:val="24"/>
                <w:szCs w:val="24"/>
              </w:rPr>
              <w:t>Продолжительность периода с Т</w:t>
            </w:r>
            <w:r w:rsidR="00774F4D" w:rsidRPr="008A2E7B">
              <w:rPr>
                <w:sz w:val="24"/>
                <w:szCs w:val="24"/>
              </w:rPr>
              <w:sym w:font="Symbol" w:char="F03C"/>
            </w:r>
            <w:r w:rsidR="00774F4D" w:rsidRPr="008A2E7B">
              <w:rPr>
                <w:sz w:val="24"/>
                <w:szCs w:val="24"/>
              </w:rPr>
              <w:t>0</w:t>
            </w:r>
            <w:r w:rsidR="00774F4D" w:rsidRPr="008A2E7B">
              <w:rPr>
                <w:sz w:val="24"/>
                <w:szCs w:val="24"/>
              </w:rPr>
              <w:sym w:font="Symbol" w:char="F0B0"/>
            </w:r>
            <w:r w:rsidR="00774F4D" w:rsidRPr="008A2E7B">
              <w:rPr>
                <w:sz w:val="24"/>
                <w:szCs w:val="24"/>
              </w:rPr>
              <w:t>С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                                                       </w:t>
            </w:r>
            <w:r w:rsidR="00774F4D" w:rsidRPr="008A2E7B">
              <w:rPr>
                <w:sz w:val="24"/>
                <w:szCs w:val="24"/>
              </w:rPr>
              <w:t>с Т&gt;0</w:t>
            </w:r>
            <w:r w:rsidR="00774F4D" w:rsidRPr="008A2E7B">
              <w:rPr>
                <w:sz w:val="24"/>
                <w:szCs w:val="24"/>
                <w:vertAlign w:val="superscript"/>
              </w:rPr>
              <w:t>о</w:t>
            </w:r>
            <w:r w:rsidR="00774F4D" w:rsidRPr="008A2E7B">
              <w:rPr>
                <w:sz w:val="24"/>
                <w:szCs w:val="24"/>
              </w:rPr>
              <w:t>С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5. </w:t>
            </w:r>
            <w:r w:rsidR="00774F4D" w:rsidRPr="008A2E7B">
              <w:rPr>
                <w:sz w:val="24"/>
                <w:szCs w:val="24"/>
              </w:rPr>
              <w:t>Относительная влажность воздуха самого холодного месяца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6. </w:t>
            </w:r>
            <w:r w:rsidR="00774F4D" w:rsidRPr="008A2E7B">
              <w:rPr>
                <w:sz w:val="24"/>
                <w:szCs w:val="24"/>
              </w:rPr>
              <w:t>Относительная влажность воздуха самого теплого месяца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7. </w:t>
            </w:r>
            <w:r w:rsidR="00774F4D" w:rsidRPr="008A2E7B">
              <w:rPr>
                <w:sz w:val="24"/>
                <w:szCs w:val="24"/>
              </w:rPr>
              <w:t>Количество осадков за ноябрь-март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8. </w:t>
            </w:r>
            <w:r w:rsidR="00774F4D" w:rsidRPr="008A2E7B">
              <w:rPr>
                <w:sz w:val="24"/>
                <w:szCs w:val="24"/>
              </w:rPr>
              <w:t>Количество осадков за апрель-октябрь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9. </w:t>
            </w:r>
            <w:r w:rsidR="00774F4D" w:rsidRPr="008A2E7B">
              <w:rPr>
                <w:sz w:val="24"/>
                <w:szCs w:val="24"/>
              </w:rPr>
              <w:t>Количество осадков за год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10. </w:t>
            </w:r>
            <w:r w:rsidR="00774F4D" w:rsidRPr="008A2E7B">
              <w:rPr>
                <w:sz w:val="24"/>
                <w:szCs w:val="24"/>
              </w:rPr>
              <w:t>Преобладающее значение ветра за декабрь- февраль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11. </w:t>
            </w:r>
            <w:r w:rsidR="00774F4D" w:rsidRPr="008A2E7B">
              <w:rPr>
                <w:sz w:val="24"/>
                <w:szCs w:val="24"/>
              </w:rPr>
              <w:t>Среднегодовая скорость ветра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12. </w:t>
            </w:r>
            <w:r w:rsidR="00774F4D" w:rsidRPr="008A2E7B">
              <w:rPr>
                <w:sz w:val="24"/>
                <w:szCs w:val="24"/>
              </w:rPr>
              <w:t>Среднее чисто дней с туманом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13. </w:t>
            </w:r>
            <w:r w:rsidR="00774F4D" w:rsidRPr="008A2E7B">
              <w:rPr>
                <w:sz w:val="24"/>
                <w:szCs w:val="24"/>
              </w:rPr>
              <w:t>Среднее чисто дней с метелью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14. </w:t>
            </w:r>
            <w:r w:rsidR="00774F4D" w:rsidRPr="008A2E7B">
              <w:rPr>
                <w:sz w:val="24"/>
                <w:szCs w:val="24"/>
              </w:rPr>
              <w:t>Продолжительность солнечного сияния: в январе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                                                                            </w:t>
            </w:r>
            <w:r w:rsidR="00774F4D" w:rsidRPr="008A2E7B">
              <w:rPr>
                <w:sz w:val="24"/>
                <w:szCs w:val="24"/>
              </w:rPr>
              <w:t>в июле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15. </w:t>
            </w:r>
            <w:r w:rsidR="00774F4D" w:rsidRPr="008A2E7B">
              <w:rPr>
                <w:sz w:val="24"/>
                <w:szCs w:val="24"/>
              </w:rPr>
              <w:t>Климатический подрайон для строительства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16.</w:t>
            </w:r>
            <w:r w:rsidR="00F94F50" w:rsidRPr="008A2E7B">
              <w:rPr>
                <w:sz w:val="24"/>
                <w:szCs w:val="24"/>
              </w:rPr>
              <w:t xml:space="preserve"> </w:t>
            </w:r>
            <w:r w:rsidRPr="008A2E7B">
              <w:rPr>
                <w:sz w:val="24"/>
                <w:szCs w:val="24"/>
              </w:rPr>
              <w:t>Нормативная глубина промерзания грунтов: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="00774F4D" w:rsidRPr="008A2E7B">
              <w:rPr>
                <w:sz w:val="24"/>
                <w:szCs w:val="24"/>
              </w:rPr>
              <w:t>открытых участков</w:t>
            </w:r>
          </w:p>
          <w:p w:rsidR="00774F4D" w:rsidRPr="008A2E7B" w:rsidRDefault="00F94F50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="00774F4D" w:rsidRPr="008A2E7B">
              <w:rPr>
                <w:sz w:val="24"/>
                <w:szCs w:val="24"/>
              </w:rPr>
              <w:t>защищенных участков</w:t>
            </w:r>
          </w:p>
        </w:tc>
        <w:tc>
          <w:tcPr>
            <w:tcW w:w="1080" w:type="dxa"/>
          </w:tcPr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  <w:vertAlign w:val="superscript"/>
              </w:rPr>
              <w:lastRenderedPageBreak/>
              <w:t>о</w:t>
            </w:r>
            <w:r w:rsidRPr="008A2E7B">
              <w:rPr>
                <w:sz w:val="24"/>
                <w:szCs w:val="24"/>
              </w:rPr>
              <w:t>С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  <w:vertAlign w:val="superscript"/>
              </w:rPr>
              <w:lastRenderedPageBreak/>
              <w:t>о</w:t>
            </w:r>
            <w:r w:rsidRPr="008A2E7B">
              <w:rPr>
                <w:sz w:val="24"/>
                <w:szCs w:val="24"/>
              </w:rPr>
              <w:t>С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  <w:vertAlign w:val="superscript"/>
              </w:rPr>
              <w:t>о</w:t>
            </w:r>
            <w:r w:rsidRPr="008A2E7B">
              <w:rPr>
                <w:sz w:val="24"/>
                <w:szCs w:val="24"/>
              </w:rPr>
              <w:t>С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дн.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дн.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%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%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мм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мм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мм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м/с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дн.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дн.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час.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час.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м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м</w:t>
            </w:r>
          </w:p>
        </w:tc>
        <w:tc>
          <w:tcPr>
            <w:tcW w:w="1990" w:type="dxa"/>
          </w:tcPr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lastRenderedPageBreak/>
              <w:t>-17,0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lastRenderedPageBreak/>
              <w:t>16,6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23,3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170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195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79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72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199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422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621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Ю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2,4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18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40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65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250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  <w:lang w:val="en-US"/>
              </w:rPr>
              <w:t>I</w:t>
            </w:r>
            <w:r w:rsidRPr="008A2E7B">
              <w:rPr>
                <w:sz w:val="24"/>
                <w:szCs w:val="24"/>
              </w:rPr>
              <w:t xml:space="preserve"> В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1,8</w:t>
            </w:r>
          </w:p>
          <w:p w:rsidR="00774F4D" w:rsidRPr="008A2E7B" w:rsidRDefault="00774F4D" w:rsidP="00F94F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0,9</w:t>
            </w:r>
          </w:p>
        </w:tc>
      </w:tr>
    </w:tbl>
    <w:p w:rsidR="003A545C" w:rsidRPr="008A2E7B" w:rsidRDefault="003A545C" w:rsidP="005C2AFA">
      <w:pPr>
        <w:pStyle w:val="3"/>
      </w:pPr>
      <w:bookmarkStart w:id="30" w:name="_Toc521339402"/>
      <w:r w:rsidRPr="008A2E7B">
        <w:lastRenderedPageBreak/>
        <w:t>2.2. Гидрография</w:t>
      </w:r>
      <w:bookmarkEnd w:id="22"/>
      <w:r w:rsidRPr="008A2E7B">
        <w:t>, гидрология</w:t>
      </w:r>
      <w:bookmarkEnd w:id="23"/>
      <w:bookmarkEnd w:id="24"/>
      <w:bookmarkEnd w:id="25"/>
      <w:bookmarkEnd w:id="30"/>
    </w:p>
    <w:p w:rsidR="00482B2E" w:rsidRPr="008A2E7B" w:rsidRDefault="00482B2E" w:rsidP="00482B2E">
      <w:pPr>
        <w:tabs>
          <w:tab w:val="left" w:pos="1080"/>
        </w:tabs>
        <w:ind w:firstLine="720"/>
      </w:pPr>
      <w:bookmarkStart w:id="31" w:name="_Toc299929305"/>
      <w:bookmarkStart w:id="32" w:name="_Toc362619724"/>
      <w:bookmarkStart w:id="33" w:name="_Toc372302932"/>
      <w:bookmarkStart w:id="34" w:name="_Toc421122441"/>
      <w:bookmarkStart w:id="35" w:name="_Toc421454828"/>
      <w:r w:rsidRPr="008A2E7B">
        <w:t xml:space="preserve">Гидрографическая сеть района </w:t>
      </w:r>
      <w:r w:rsidR="001909FD" w:rsidRPr="008A2E7B">
        <w:t>Уфимка представлена рекой Уфа, протекающей вдоль южной границы проектируемой территории</w:t>
      </w:r>
      <w:r w:rsidR="00954FAA" w:rsidRPr="008A2E7B">
        <w:t>. Также здесь имеются водоемы естественного происхождения.</w:t>
      </w:r>
    </w:p>
    <w:p w:rsidR="00954FAA" w:rsidRPr="008A2E7B" w:rsidRDefault="00954FAA" w:rsidP="00954FAA">
      <w:r w:rsidRPr="008A2E7B">
        <w:t xml:space="preserve">Река Уфа – правобережный приток р. Белой (гидрографическая система р. Камы), ее общая длина составляет </w:t>
      </w:r>
      <w:smartTag w:uri="urn:schemas-microsoft-com:office:smarttags" w:element="metricconverter">
        <w:smartTagPr>
          <w:attr w:name="ProductID" w:val="965 км"/>
        </w:smartTagPr>
        <w:r w:rsidRPr="008A2E7B">
          <w:t>965 км</w:t>
        </w:r>
      </w:smartTag>
      <w:r w:rsidRPr="008A2E7B">
        <w:t xml:space="preserve">, общая водосборная площадь – 52700 кв.км. Длина реки Уфы до города Михайловска (дер. Ново-Уфимка) составляет </w:t>
      </w:r>
      <w:smartTag w:uri="urn:schemas-microsoft-com:office:smarttags" w:element="metricconverter">
        <w:smartTagPr>
          <w:attr w:name="ProductID" w:val="274 км"/>
        </w:smartTagPr>
        <w:r w:rsidRPr="008A2E7B">
          <w:t>274 км</w:t>
        </w:r>
      </w:smartTag>
      <w:r w:rsidRPr="008A2E7B">
        <w:t>, площадь водосборного бассейна 5650 кв.км.</w:t>
      </w:r>
    </w:p>
    <w:p w:rsidR="00954FAA" w:rsidRPr="008A2E7B" w:rsidRDefault="00954FAA" w:rsidP="00954FAA">
      <w:r w:rsidRPr="008A2E7B">
        <w:rPr>
          <w:bCs/>
          <w:i/>
        </w:rPr>
        <w:t xml:space="preserve">Гидрологическая характеристика </w:t>
      </w:r>
      <w:r w:rsidRPr="008A2E7B">
        <w:rPr>
          <w:i/>
        </w:rPr>
        <w:t>реки Уфы</w:t>
      </w:r>
      <w:r w:rsidRPr="008A2E7B">
        <w:t xml:space="preserve"> составлена на основании статистических данных наблюдений, обобщенных в издании «Ресурсы поверхностных вод СССР», проводившихся за период с 1930 по 1967 год. А также, на основании отчетов о комплексных изысканиях, выполненных на территории города Михайловска разными организациями.</w:t>
      </w:r>
    </w:p>
    <w:p w:rsidR="00954FAA" w:rsidRPr="008A2E7B" w:rsidRDefault="00954FAA" w:rsidP="00954FAA">
      <w:r w:rsidRPr="008A2E7B">
        <w:t xml:space="preserve">Амплитуда колебания уровня воды в реке Уфа в районе города в среднем составляет 2,5 – </w:t>
      </w:r>
      <w:smartTag w:uri="urn:schemas-microsoft-com:office:smarttags" w:element="metricconverter">
        <w:smartTagPr>
          <w:attr w:name="ProductID" w:val="4,0 метра"/>
        </w:smartTagPr>
        <w:r w:rsidRPr="008A2E7B">
          <w:t>4,0 метра</w:t>
        </w:r>
      </w:smartTag>
      <w:r w:rsidRPr="008A2E7B">
        <w:t xml:space="preserve">. </w:t>
      </w:r>
    </w:p>
    <w:p w:rsidR="00954FAA" w:rsidRPr="008A2E7B" w:rsidRDefault="00954FAA" w:rsidP="00954FAA">
      <w:r w:rsidRPr="008A2E7B">
        <w:t xml:space="preserve">Наивысший уровень воды в реке Уфе в районе очистных сооружений бывшей бумажной фабрики был зарегистрирован в мае 1979 года, отметка  уровня составила </w:t>
      </w:r>
      <w:smartTag w:uri="urn:schemas-microsoft-com:office:smarttags" w:element="metricconverter">
        <w:smartTagPr>
          <w:attr w:name="ProductID" w:val="247,50 см"/>
        </w:smartTagPr>
        <w:r w:rsidRPr="008A2E7B">
          <w:t>247,50 см</w:t>
        </w:r>
      </w:smartTag>
      <w:r w:rsidRPr="008A2E7B">
        <w:t xml:space="preserve">, что соответствует превышению уровня над меженным на </w:t>
      </w:r>
      <w:smartTag w:uri="urn:schemas-microsoft-com:office:smarttags" w:element="metricconverter">
        <w:smartTagPr>
          <w:attr w:name="ProductID" w:val="5,1 м"/>
        </w:smartTagPr>
        <w:r w:rsidRPr="008A2E7B">
          <w:t>5,1 м</w:t>
        </w:r>
      </w:smartTag>
      <w:r w:rsidRPr="008A2E7B">
        <w:t xml:space="preserve">. </w:t>
      </w:r>
    </w:p>
    <w:p w:rsidR="00954FAA" w:rsidRPr="008A2E7B" w:rsidRDefault="00954FAA" w:rsidP="00954FAA">
      <w:r w:rsidRPr="008A2E7B">
        <w:t xml:space="preserve">По данным отчета «УралТИСИЗ» для  «ТП микрорайона по ул.Энгельса и Фабричной…» на участке дюкерного перехода в створе автодорожного моста наивысший уровень 1% обеспеченности составляет </w:t>
      </w:r>
      <w:smartTag w:uri="urn:schemas-microsoft-com:office:smarttags" w:element="metricconverter">
        <w:smartTagPr>
          <w:attr w:name="ProductID" w:val="247,66 м"/>
        </w:smartTagPr>
        <w:r w:rsidRPr="008A2E7B">
          <w:t>247,66 м</w:t>
        </w:r>
      </w:smartTag>
      <w:r w:rsidRPr="008A2E7B">
        <w:t xml:space="preserve">, что соответствует превышению уровня над меженным на </w:t>
      </w:r>
      <w:smartTag w:uri="urn:schemas-microsoft-com:office:smarttags" w:element="metricconverter">
        <w:smartTagPr>
          <w:attr w:name="ProductID" w:val="5,1 м"/>
        </w:smartTagPr>
        <w:r w:rsidRPr="008A2E7B">
          <w:t>5,1 м</w:t>
        </w:r>
      </w:smartTag>
      <w:r w:rsidRPr="008A2E7B">
        <w:t xml:space="preserve">, уровень 2% обеспеченности – </w:t>
      </w:r>
      <w:smartTag w:uri="urn:schemas-microsoft-com:office:smarttags" w:element="metricconverter">
        <w:smartTagPr>
          <w:attr w:name="ProductID" w:val="246,69 м"/>
        </w:smartTagPr>
        <w:r w:rsidRPr="008A2E7B">
          <w:t>246,69 м</w:t>
        </w:r>
      </w:smartTag>
      <w:r w:rsidRPr="008A2E7B">
        <w:t xml:space="preserve">. </w:t>
      </w:r>
    </w:p>
    <w:p w:rsidR="00954FAA" w:rsidRPr="008A2E7B" w:rsidRDefault="00954FAA" w:rsidP="00954FAA">
      <w:r w:rsidRPr="008A2E7B">
        <w:lastRenderedPageBreak/>
        <w:t xml:space="preserve">Расчетные наивысшие уровни воды р. Уфы в районе дюкерного перехода в створе автодорожного моста по ул. Энгельса. </w:t>
      </w:r>
    </w:p>
    <w:p w:rsidR="00954FAA" w:rsidRPr="008A2E7B" w:rsidRDefault="00954FAA" w:rsidP="00954FAA">
      <w:pPr>
        <w:ind w:firstLine="720"/>
        <w:jc w:val="right"/>
      </w:pPr>
      <w:r w:rsidRPr="008A2E7B">
        <w:t xml:space="preserve">Таблица </w:t>
      </w:r>
      <w:r w:rsidR="0048670E" w:rsidRPr="008A2E7B"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9"/>
        <w:gridCol w:w="1596"/>
        <w:gridCol w:w="2997"/>
      </w:tblGrid>
      <w:tr w:rsidR="00954FAA" w:rsidRPr="008A2E7B" w:rsidTr="0030667A">
        <w:trPr>
          <w:cantSplit/>
          <w:jc w:val="center"/>
        </w:trPr>
        <w:tc>
          <w:tcPr>
            <w:tcW w:w="5299" w:type="dxa"/>
          </w:tcPr>
          <w:p w:rsidR="00954FAA" w:rsidRPr="008A2E7B" w:rsidRDefault="00954FAA" w:rsidP="003066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Обеспеченность</w:t>
            </w:r>
          </w:p>
          <w:p w:rsidR="00954FAA" w:rsidRPr="008A2E7B" w:rsidRDefault="00954FAA" w:rsidP="003066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(вероятная повторяемость)</w:t>
            </w:r>
          </w:p>
        </w:tc>
        <w:tc>
          <w:tcPr>
            <w:tcW w:w="1596" w:type="dxa"/>
          </w:tcPr>
          <w:p w:rsidR="00954FAA" w:rsidRPr="008A2E7B" w:rsidRDefault="00954FAA" w:rsidP="003066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1%</w:t>
            </w:r>
          </w:p>
        </w:tc>
        <w:tc>
          <w:tcPr>
            <w:tcW w:w="2997" w:type="dxa"/>
          </w:tcPr>
          <w:p w:rsidR="00954FAA" w:rsidRPr="008A2E7B" w:rsidRDefault="00954FAA" w:rsidP="003066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2%</w:t>
            </w:r>
          </w:p>
        </w:tc>
      </w:tr>
      <w:tr w:rsidR="00954FAA" w:rsidRPr="008A2E7B" w:rsidTr="0030667A">
        <w:trPr>
          <w:cantSplit/>
          <w:jc w:val="center"/>
        </w:trPr>
        <w:tc>
          <w:tcPr>
            <w:tcW w:w="5299" w:type="dxa"/>
          </w:tcPr>
          <w:p w:rsidR="00954FAA" w:rsidRPr="008A2E7B" w:rsidRDefault="00954FAA" w:rsidP="0030667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 xml:space="preserve">Абсолютная отметка, м </w:t>
            </w:r>
          </w:p>
        </w:tc>
        <w:tc>
          <w:tcPr>
            <w:tcW w:w="1596" w:type="dxa"/>
          </w:tcPr>
          <w:p w:rsidR="00954FAA" w:rsidRPr="008A2E7B" w:rsidRDefault="00954FAA" w:rsidP="003066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247,66</w:t>
            </w:r>
          </w:p>
        </w:tc>
        <w:tc>
          <w:tcPr>
            <w:tcW w:w="2997" w:type="dxa"/>
          </w:tcPr>
          <w:p w:rsidR="00954FAA" w:rsidRPr="008A2E7B" w:rsidRDefault="00954FAA" w:rsidP="003066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2E7B">
              <w:rPr>
                <w:sz w:val="24"/>
                <w:szCs w:val="24"/>
              </w:rPr>
              <w:t>246,69</w:t>
            </w:r>
          </w:p>
        </w:tc>
      </w:tr>
    </w:tbl>
    <w:p w:rsidR="003A545C" w:rsidRPr="000D0D80" w:rsidRDefault="003A545C" w:rsidP="005C2AFA">
      <w:pPr>
        <w:pStyle w:val="3"/>
      </w:pPr>
      <w:bookmarkStart w:id="36" w:name="_Toc521339403"/>
      <w:r w:rsidRPr="000D0D80">
        <w:t>2.3. Рельеф</w:t>
      </w:r>
      <w:bookmarkEnd w:id="31"/>
      <w:bookmarkEnd w:id="32"/>
      <w:bookmarkEnd w:id="33"/>
      <w:bookmarkEnd w:id="34"/>
      <w:bookmarkEnd w:id="35"/>
      <w:bookmarkEnd w:id="36"/>
    </w:p>
    <w:p w:rsidR="002C029F" w:rsidRPr="002410FA" w:rsidRDefault="002C029F" w:rsidP="002C029F">
      <w:pPr>
        <w:rPr>
          <w:highlight w:val="yellow"/>
        </w:rPr>
      </w:pPr>
      <w:bookmarkStart w:id="37" w:name="_Toc362619725"/>
      <w:bookmarkStart w:id="38" w:name="_Toc372302933"/>
      <w:bookmarkStart w:id="39" w:name="_Toc421122442"/>
      <w:bookmarkStart w:id="40" w:name="_Toc299929307"/>
      <w:bookmarkStart w:id="41" w:name="_Toc421454829"/>
      <w:r w:rsidRPr="000D0D80">
        <w:t>В геоморфологическом отношении территория г. Михайловска расположена в области западного склона Среднего Урала, характерной чертой является наличие на различных высотах поверхностей выравнивания.</w:t>
      </w:r>
      <w:r w:rsidR="000D0D80" w:rsidRPr="000D0D80">
        <w:t xml:space="preserve"> </w:t>
      </w:r>
      <w:r w:rsidR="000D0D80" w:rsidRPr="00883680">
        <w:t>Рельеф рассматриваемого участка территории всхолмленный, имеются ярко выраженные тальвеги и водоразделы. Отметки поверхности в границах проектирования колеблются в интервале от 299,40 до 334,30. Наиболее возвышенный участок располагается в центральной части района проектирования, пониженный участок – в западнй части рассматриваемой территории.</w:t>
      </w:r>
    </w:p>
    <w:p w:rsidR="003A545C" w:rsidRPr="00E2430C" w:rsidRDefault="003A545C" w:rsidP="005C2AFA">
      <w:pPr>
        <w:pStyle w:val="3"/>
      </w:pPr>
      <w:bookmarkStart w:id="42" w:name="_Toc521339404"/>
      <w:r w:rsidRPr="00E2430C">
        <w:t>2.4. Почвы и полезные ископаемые</w:t>
      </w:r>
      <w:bookmarkEnd w:id="37"/>
      <w:bookmarkEnd w:id="38"/>
      <w:bookmarkEnd w:id="39"/>
      <w:bookmarkEnd w:id="40"/>
      <w:bookmarkEnd w:id="41"/>
      <w:bookmarkEnd w:id="42"/>
    </w:p>
    <w:p w:rsidR="0030667A" w:rsidRPr="00E2430C" w:rsidRDefault="0030667A" w:rsidP="0030667A">
      <w:bookmarkStart w:id="43" w:name="_Toc362619726"/>
      <w:bookmarkStart w:id="44" w:name="_Toc372302934"/>
      <w:bookmarkStart w:id="45" w:name="_Toc421122443"/>
      <w:bookmarkStart w:id="46" w:name="_Toc421454830"/>
      <w:r w:rsidRPr="00E2430C">
        <w:t xml:space="preserve">В соответствии со схемой инженерно-геологического районирования Урала, территория района расположена в пределах денудационной равнины Восточной окраины Русской платформы. </w:t>
      </w:r>
    </w:p>
    <w:p w:rsidR="0030667A" w:rsidRPr="00E2430C" w:rsidRDefault="0030667A" w:rsidP="0030667A">
      <w:r w:rsidRPr="00E2430C">
        <w:t>В геологическом строении района принимают участие изверженные, осадочные, метаморфические горные породы и четвертичные отложения.</w:t>
      </w:r>
    </w:p>
    <w:p w:rsidR="0030667A" w:rsidRPr="00E2430C" w:rsidRDefault="0030667A" w:rsidP="0030667A">
      <w:r w:rsidRPr="00E2430C">
        <w:t>Породы палеозойского возраста представленные преимущественно известняками и частично сланцами. С известняками контактирует меридионально простирающаяся метаморфическая толща допалеозойских пород – кварцитов. По коренным породам развита кора выветривания: дресвяно-щебенистые и глинистые образования. На водораздельных пространствах и на склонах развиты четвертичные делювиальные, суглинистые грунты, в долинах рек – аллювиальные крупнообломочные и глинистые отложения. Аллювий приурочен, в основном, к узким пойменным террасам. Мощность рыхлых отложений в целом составляет 1-</w:t>
      </w:r>
      <w:smartTag w:uri="urn:schemas-microsoft-com:office:smarttags" w:element="metricconverter">
        <w:smartTagPr>
          <w:attr w:name="ProductID" w:val="10 м"/>
        </w:smartTagPr>
        <w:r w:rsidRPr="00E2430C">
          <w:t>10 м</w:t>
        </w:r>
      </w:smartTag>
      <w:r w:rsidRPr="00E2430C">
        <w:t>.</w:t>
      </w:r>
    </w:p>
    <w:p w:rsidR="0030667A" w:rsidRPr="00E2430C" w:rsidRDefault="0030667A" w:rsidP="0030667A">
      <w:r w:rsidRPr="00E2430C">
        <w:t>Наличие мощной толщи известняков обусловило проявления карстовых процессов.</w:t>
      </w:r>
    </w:p>
    <w:p w:rsidR="0030667A" w:rsidRPr="00E2430C" w:rsidRDefault="0030667A" w:rsidP="0030667A">
      <w:r w:rsidRPr="00E2430C">
        <w:t xml:space="preserve"> Главнейшими гидрогеологическими и гидрологическими проявлениями карста являются исчезновение ручьев и рек, возникновение участков с частичной потерей воды в реках, появление очагов разгрузки карстовых вод в руслах рек, появление карстовых озер на поверхности земли и под землей.   </w:t>
      </w:r>
    </w:p>
    <w:p w:rsidR="0030667A" w:rsidRPr="00E2430C" w:rsidRDefault="0030667A" w:rsidP="0030667A">
      <w:r w:rsidRPr="00E2430C">
        <w:t>Карстовые проявления широко развиты на водораздельных, склоновых участках территории, где залегание известняков близко к поверхности земли.</w:t>
      </w:r>
    </w:p>
    <w:p w:rsidR="0030667A" w:rsidRPr="00E2430C" w:rsidRDefault="0030667A" w:rsidP="0030667A">
      <w:r w:rsidRPr="00E2430C">
        <w:lastRenderedPageBreak/>
        <w:t xml:space="preserve"> Под руслами рек на глубине 100-150м имеются крупные полости, заполненные глиной, щебнем, обломками известняка (подземный карст). В береговых обрывах реки Серги и ее притоков имеется более десятка пещер. О разгрузке карстовых полостей, заполненных водой, свидетельствует повышенное питание некоторых рек в межень за счет обилия выходов родников и ключей.</w:t>
      </w:r>
    </w:p>
    <w:p w:rsidR="0030667A" w:rsidRPr="00E2430C" w:rsidRDefault="0030667A" w:rsidP="0030667A">
      <w:r w:rsidRPr="00E2430C">
        <w:t>Повышенному питанию рек способствуют гидрогеологические условия, характеризующиеся наличием двух основных водоносных горизонтов. Первый приурочен к трещинноватой зоне палеозойскких известняков и кварцитов, второй – к песчано-гравелистым отложениям аллювия. В долинах рек оба горизонта гидравлически связаны и обладают некоторым напором. Кроме того, известняки, особенно их контакты с другими породами характеризуются высокой водообильностью.</w:t>
      </w:r>
    </w:p>
    <w:p w:rsidR="0030667A" w:rsidRPr="00E2430C" w:rsidRDefault="0030667A" w:rsidP="0030667A">
      <w:r w:rsidRPr="00E2430C">
        <w:t>Наличие суглинка среди скальных пород известняка, по заключению специалистов, свидетельствует о суффозионных процессах с заполнением тектонической трещины, либо суффозию с заполнением карстовой полости.</w:t>
      </w:r>
    </w:p>
    <w:p w:rsidR="003A545C" w:rsidRPr="00E2430C" w:rsidRDefault="003A545C" w:rsidP="005C2AFA">
      <w:pPr>
        <w:pStyle w:val="3"/>
      </w:pPr>
      <w:bookmarkStart w:id="47" w:name="_Toc521339405"/>
      <w:r w:rsidRPr="00E2430C">
        <w:t>2.5. Растительность</w:t>
      </w:r>
      <w:bookmarkEnd w:id="43"/>
      <w:bookmarkEnd w:id="44"/>
      <w:bookmarkEnd w:id="45"/>
      <w:bookmarkEnd w:id="46"/>
      <w:bookmarkEnd w:id="47"/>
    </w:p>
    <w:p w:rsidR="0030667A" w:rsidRPr="00E2430C" w:rsidRDefault="0030667A" w:rsidP="0030667A">
      <w:r w:rsidRPr="00E2430C">
        <w:t>На проектируемой территории практически отсутствует древесная растительность. Свободные от застройки территории преимущественно заняты луговой и болотистой растительностью.</w:t>
      </w:r>
    </w:p>
    <w:p w:rsidR="00540C87" w:rsidRPr="00E2430C" w:rsidRDefault="00540C87" w:rsidP="0030667A">
      <w:r w:rsidRPr="00E2430C">
        <w:t xml:space="preserve">Луговая растительность представлена разнотравьем из клеверов, чины, мышиного горошка, тысячелистника и других видов с сухолюбивыми степными злаками (перистый ковыль, типчак, овсец, степная тимофеевка) и степными травами (полынь, люцерна, лабазник). </w:t>
      </w:r>
    </w:p>
    <w:p w:rsidR="003A545C" w:rsidRPr="002410FA" w:rsidRDefault="00540C87" w:rsidP="0030667A">
      <w:pPr>
        <w:rPr>
          <w:szCs w:val="28"/>
          <w:highlight w:val="yellow"/>
        </w:rPr>
      </w:pPr>
      <w:r w:rsidRPr="00E2430C">
        <w:t>В реках разрастается водная растительность. У берегов это болотные травы, осоки, стрелолист; на большей глубине – тростник, рогоз, камыш.</w:t>
      </w:r>
      <w:r w:rsidR="003A545C" w:rsidRPr="002410FA">
        <w:rPr>
          <w:szCs w:val="28"/>
          <w:highlight w:val="yellow"/>
        </w:rPr>
        <w:br w:type="page"/>
      </w:r>
    </w:p>
    <w:p w:rsidR="00C836CE" w:rsidRPr="00E2430C" w:rsidRDefault="00C836CE" w:rsidP="005C2AFA">
      <w:pPr>
        <w:pStyle w:val="2"/>
      </w:pPr>
      <w:bookmarkStart w:id="48" w:name="_Toc421122444"/>
      <w:bookmarkStart w:id="49" w:name="_Toc421454831"/>
      <w:bookmarkStart w:id="50" w:name="_Toc521339406"/>
      <w:r w:rsidRPr="00E2430C">
        <w:lastRenderedPageBreak/>
        <w:t>3. Современное использование и потенциал территории проектируемого жилого района</w:t>
      </w:r>
      <w:bookmarkEnd w:id="48"/>
      <w:bookmarkEnd w:id="49"/>
      <w:bookmarkEnd w:id="50"/>
    </w:p>
    <w:p w:rsidR="00C836CE" w:rsidRPr="00E2430C" w:rsidRDefault="00C836CE" w:rsidP="005C2AFA">
      <w:pPr>
        <w:pStyle w:val="3"/>
      </w:pPr>
      <w:bookmarkStart w:id="51" w:name="_Toc362619728"/>
      <w:bookmarkStart w:id="52" w:name="_Toc372302936"/>
      <w:bookmarkStart w:id="53" w:name="_Toc421122445"/>
      <w:bookmarkStart w:id="54" w:name="_Toc421454832"/>
      <w:bookmarkStart w:id="55" w:name="_Toc521339407"/>
      <w:r w:rsidRPr="00E2430C">
        <w:t>3.1. Современное использование и баланс территории</w:t>
      </w:r>
      <w:bookmarkEnd w:id="51"/>
      <w:bookmarkEnd w:id="52"/>
      <w:bookmarkEnd w:id="53"/>
      <w:bookmarkEnd w:id="54"/>
      <w:bookmarkEnd w:id="55"/>
    </w:p>
    <w:p w:rsidR="00C836CE" w:rsidRPr="00E2430C" w:rsidRDefault="00C836CE" w:rsidP="00BE30E9">
      <w:r w:rsidRPr="00E2430C">
        <w:t>Площадь проектируемой территории составляет</w:t>
      </w:r>
      <w:r w:rsidR="00D2781E" w:rsidRPr="00E2430C">
        <w:t xml:space="preserve"> </w:t>
      </w:r>
      <w:r w:rsidR="00DA7D90" w:rsidRPr="00E2430C">
        <w:t>2</w:t>
      </w:r>
      <w:r w:rsidR="00E2430C" w:rsidRPr="00E2430C">
        <w:t>0</w:t>
      </w:r>
      <w:r w:rsidR="00DA7D90" w:rsidRPr="00E2430C">
        <w:t>,</w:t>
      </w:r>
      <w:r w:rsidR="00E2430C" w:rsidRPr="00E2430C">
        <w:t>9</w:t>
      </w:r>
      <w:r w:rsidRPr="00E2430C">
        <w:t xml:space="preserve"> га.</w:t>
      </w:r>
    </w:p>
    <w:p w:rsidR="00917FEA" w:rsidRPr="00F040E7" w:rsidRDefault="00917FEA" w:rsidP="00BE30E9">
      <w:r w:rsidRPr="00F040E7">
        <w:t>Анализ современного использования проектируемой территории п</w:t>
      </w:r>
      <w:r w:rsidR="00063337" w:rsidRPr="00F040E7">
        <w:t>озволяет выявить следущие функц</w:t>
      </w:r>
      <w:r w:rsidRPr="00F040E7">
        <w:t>нальные зоны:</w:t>
      </w:r>
      <w:r w:rsidR="00F040E7" w:rsidRPr="00F040E7">
        <w:t xml:space="preserve"> жилую зону</w:t>
      </w:r>
      <w:r w:rsidR="00063337" w:rsidRPr="00F040E7">
        <w:t>, рекреационную зону,</w:t>
      </w:r>
      <w:r w:rsidR="00C05332" w:rsidRPr="00F040E7">
        <w:t xml:space="preserve"> з</w:t>
      </w:r>
      <w:r w:rsidR="00063337" w:rsidRPr="00F040E7">
        <w:t>ону сельско-хозяйственного использования</w:t>
      </w:r>
      <w:r w:rsidR="00F040E7" w:rsidRPr="00F040E7">
        <w:t>.</w:t>
      </w:r>
    </w:p>
    <w:p w:rsidR="00C836CE" w:rsidRPr="007D538D" w:rsidRDefault="00C836CE" w:rsidP="00BE30E9">
      <w:pPr>
        <w:rPr>
          <w:szCs w:val="28"/>
        </w:rPr>
      </w:pPr>
      <w:r w:rsidRPr="007D538D">
        <w:rPr>
          <w:szCs w:val="28"/>
        </w:rPr>
        <w:t xml:space="preserve">Существующий баланс территории приводится в таблице </w:t>
      </w:r>
      <w:r w:rsidR="0048670E" w:rsidRPr="007D538D">
        <w:rPr>
          <w:szCs w:val="28"/>
        </w:rPr>
        <w:t>4</w:t>
      </w:r>
      <w:r w:rsidRPr="007D538D">
        <w:rPr>
          <w:szCs w:val="28"/>
        </w:rPr>
        <w:t>.</w:t>
      </w:r>
    </w:p>
    <w:p w:rsidR="00E04342" w:rsidRPr="007D538D" w:rsidRDefault="00E04342" w:rsidP="00282709">
      <w:pPr>
        <w:spacing w:line="240" w:lineRule="auto"/>
        <w:ind w:firstLine="0"/>
        <w:jc w:val="right"/>
      </w:pPr>
      <w:r w:rsidRPr="007D538D">
        <w:t>Таблица</w:t>
      </w:r>
      <w:r w:rsidR="00251E79" w:rsidRPr="007D538D">
        <w:t xml:space="preserve"> </w:t>
      </w:r>
      <w:r w:rsidR="0048670E" w:rsidRPr="007D538D">
        <w:t>4</w:t>
      </w:r>
    </w:p>
    <w:p w:rsidR="00DA7D90" w:rsidRPr="007D538D" w:rsidRDefault="00DA7D90" w:rsidP="007D538D">
      <w:pPr>
        <w:ind w:firstLine="0"/>
        <w:jc w:val="center"/>
        <w:rPr>
          <w:i/>
        </w:rPr>
      </w:pPr>
      <w:r w:rsidRPr="007D538D">
        <w:rPr>
          <w:i/>
        </w:rPr>
        <w:t>Существующий баланс территории</w:t>
      </w:r>
    </w:p>
    <w:tbl>
      <w:tblPr>
        <w:tblW w:w="502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03"/>
        <w:gridCol w:w="2159"/>
        <w:gridCol w:w="2006"/>
      </w:tblGrid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7D538D">
              <w:rPr>
                <w:b/>
                <w:sz w:val="22"/>
              </w:rPr>
              <w:t>Наименование территорий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7D538D">
              <w:rPr>
                <w:b/>
                <w:sz w:val="22"/>
              </w:rPr>
              <w:t>Площадь,</w:t>
            </w:r>
          </w:p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7D538D">
              <w:rPr>
                <w:b/>
                <w:sz w:val="22"/>
              </w:rPr>
              <w:t>га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7D538D">
              <w:rPr>
                <w:b/>
                <w:sz w:val="22"/>
              </w:rPr>
              <w:t>% ко всей</w:t>
            </w:r>
          </w:p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7D538D">
              <w:rPr>
                <w:b/>
                <w:sz w:val="22"/>
              </w:rPr>
              <w:t>территории</w:t>
            </w:r>
          </w:p>
        </w:tc>
      </w:tr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D538D">
              <w:rPr>
                <w:sz w:val="22"/>
              </w:rPr>
              <w:t>1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D538D">
              <w:rPr>
                <w:sz w:val="22"/>
              </w:rPr>
              <w:t>2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7D538D">
              <w:rPr>
                <w:sz w:val="22"/>
              </w:rPr>
              <w:t>3</w:t>
            </w:r>
          </w:p>
        </w:tc>
      </w:tr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rPr>
                <w:b/>
                <w:color w:val="000000"/>
                <w:sz w:val="22"/>
              </w:rPr>
            </w:pPr>
            <w:r w:rsidRPr="007D538D">
              <w:rPr>
                <w:b/>
                <w:color w:val="000000"/>
                <w:sz w:val="22"/>
              </w:rPr>
              <w:t>Общая площадь земель в границах проектирования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7D90" w:rsidRPr="007D538D" w:rsidRDefault="00DA7D90" w:rsidP="007D538D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7D538D">
              <w:rPr>
                <w:b/>
                <w:color w:val="000000"/>
                <w:sz w:val="22"/>
              </w:rPr>
              <w:t>2</w:t>
            </w:r>
            <w:r w:rsidR="007D538D" w:rsidRPr="007D538D">
              <w:rPr>
                <w:b/>
                <w:color w:val="000000"/>
                <w:sz w:val="22"/>
              </w:rPr>
              <w:t>0</w:t>
            </w:r>
            <w:r w:rsidRPr="007D538D">
              <w:rPr>
                <w:b/>
                <w:color w:val="000000"/>
                <w:sz w:val="22"/>
              </w:rPr>
              <w:t>,</w:t>
            </w:r>
            <w:r w:rsidR="007D538D" w:rsidRPr="007D538D">
              <w:rPr>
                <w:b/>
                <w:color w:val="000000"/>
                <w:sz w:val="22"/>
              </w:rPr>
              <w:t>9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D90" w:rsidRPr="007D538D" w:rsidRDefault="00DA7D90" w:rsidP="00DC3EE1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7D538D">
              <w:rPr>
                <w:b/>
                <w:color w:val="000000"/>
                <w:sz w:val="22"/>
              </w:rPr>
              <w:t>100</w:t>
            </w:r>
          </w:p>
        </w:tc>
      </w:tr>
      <w:tr w:rsidR="00DA7D90" w:rsidRPr="002410FA" w:rsidTr="00DC3EE1">
        <w:trPr>
          <w:cantSplit/>
          <w:trHeight w:val="324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DA7D90" w:rsidRPr="002410FA" w:rsidRDefault="00DA7D90" w:rsidP="00DC3EE1">
            <w:pPr>
              <w:spacing w:line="240" w:lineRule="auto"/>
              <w:ind w:firstLine="0"/>
              <w:rPr>
                <w:color w:val="000000"/>
                <w:sz w:val="22"/>
                <w:highlight w:val="yellow"/>
              </w:rPr>
            </w:pPr>
            <w:r w:rsidRPr="007D538D">
              <w:rPr>
                <w:color w:val="000000"/>
                <w:sz w:val="22"/>
              </w:rPr>
              <w:t>в том числе:</w:t>
            </w:r>
          </w:p>
        </w:tc>
        <w:tc>
          <w:tcPr>
            <w:tcW w:w="1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D90" w:rsidRPr="002410FA" w:rsidRDefault="00DA7D90" w:rsidP="00DC3EE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DA7D90" w:rsidRPr="002410FA" w:rsidTr="00DC3EE1">
        <w:trPr>
          <w:cantSplit/>
          <w:trHeight w:val="110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  <w:hideMark/>
          </w:tcPr>
          <w:p w:rsidR="00DA7D90" w:rsidRPr="007D538D" w:rsidRDefault="00DA7D90" w:rsidP="00DC3EE1">
            <w:pPr>
              <w:spacing w:line="240" w:lineRule="auto"/>
              <w:ind w:firstLine="0"/>
              <w:rPr>
                <w:b/>
                <w:color w:val="000000"/>
                <w:sz w:val="22"/>
              </w:rPr>
            </w:pPr>
            <w:r w:rsidRPr="007D538D">
              <w:rPr>
                <w:b/>
                <w:color w:val="000000"/>
                <w:sz w:val="22"/>
              </w:rPr>
              <w:t>1. Жилая зона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</w:tcPr>
          <w:p w:rsidR="00DA7D90" w:rsidRPr="007D538D" w:rsidRDefault="007D538D" w:rsidP="007D538D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7D538D">
              <w:rPr>
                <w:b/>
                <w:color w:val="000000"/>
                <w:sz w:val="22"/>
              </w:rPr>
              <w:t>0,09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DA7D90" w:rsidRPr="002410FA" w:rsidRDefault="007D538D" w:rsidP="007D538D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7D538D">
              <w:rPr>
                <w:b/>
                <w:color w:val="000000"/>
                <w:sz w:val="22"/>
              </w:rPr>
              <w:t>0</w:t>
            </w:r>
            <w:r w:rsidR="00DA7D90" w:rsidRPr="007D538D">
              <w:rPr>
                <w:b/>
                <w:color w:val="000000"/>
                <w:sz w:val="22"/>
              </w:rPr>
              <w:t>,</w:t>
            </w:r>
            <w:r w:rsidRPr="007D538D">
              <w:rPr>
                <w:b/>
                <w:color w:val="000000"/>
                <w:sz w:val="22"/>
              </w:rPr>
              <w:t>43</w:t>
            </w:r>
          </w:p>
        </w:tc>
      </w:tr>
      <w:tr w:rsidR="00DA7D90" w:rsidRPr="002410FA" w:rsidTr="00DC3EE1">
        <w:trPr>
          <w:cantSplit/>
          <w:trHeight w:val="270"/>
          <w:jc w:val="center"/>
        </w:trPr>
        <w:tc>
          <w:tcPr>
            <w:tcW w:w="301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A7D90" w:rsidRPr="007D538D" w:rsidRDefault="00DA7D90" w:rsidP="00DC3EE1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7D538D">
              <w:rPr>
                <w:color w:val="000000"/>
                <w:sz w:val="22"/>
              </w:rPr>
              <w:t>из них</w:t>
            </w:r>
            <w:r w:rsidRPr="007D538D">
              <w:rPr>
                <w:color w:val="000000"/>
                <w:sz w:val="22"/>
                <w:lang w:val="en-US"/>
              </w:rPr>
              <w:t>:</w:t>
            </w:r>
          </w:p>
        </w:tc>
        <w:tc>
          <w:tcPr>
            <w:tcW w:w="198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D90" w:rsidRPr="002410FA" w:rsidRDefault="00DA7D90" w:rsidP="00DC3EE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7D538D" w:rsidRPr="002410FA" w:rsidTr="00DC3EE1">
        <w:trPr>
          <w:cantSplit/>
          <w:trHeight w:val="270"/>
          <w:jc w:val="center"/>
        </w:trPr>
        <w:tc>
          <w:tcPr>
            <w:tcW w:w="301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7D538D" w:rsidRPr="007D538D" w:rsidRDefault="007D538D" w:rsidP="007D538D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7D538D">
              <w:rPr>
                <w:color w:val="000000"/>
                <w:sz w:val="22"/>
              </w:rPr>
              <w:t>- территория индивидуальной жилой застройки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7D538D" w:rsidRPr="007D538D" w:rsidRDefault="007D538D" w:rsidP="007D538D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7D538D">
              <w:rPr>
                <w:color w:val="000000"/>
                <w:sz w:val="22"/>
              </w:rPr>
              <w:t>0,09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38D" w:rsidRPr="007D538D" w:rsidRDefault="007D538D" w:rsidP="007D538D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7D538D">
              <w:rPr>
                <w:color w:val="000000"/>
                <w:sz w:val="22"/>
              </w:rPr>
              <w:t>0,43</w:t>
            </w:r>
          </w:p>
        </w:tc>
      </w:tr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</w:tcPr>
          <w:p w:rsidR="00DA7D90" w:rsidRPr="002410FA" w:rsidRDefault="00F51401" w:rsidP="00DC3EE1">
            <w:pPr>
              <w:spacing w:line="240" w:lineRule="auto"/>
              <w:ind w:firstLine="0"/>
              <w:rPr>
                <w:b/>
                <w:color w:val="000000"/>
                <w:sz w:val="22"/>
                <w:highlight w:val="yellow"/>
              </w:rPr>
            </w:pPr>
            <w:r w:rsidRPr="00F51401">
              <w:rPr>
                <w:b/>
                <w:color w:val="000000"/>
                <w:sz w:val="22"/>
              </w:rPr>
              <w:t>2</w:t>
            </w:r>
            <w:r w:rsidR="00DA7D90" w:rsidRPr="00F51401">
              <w:rPr>
                <w:b/>
                <w:color w:val="000000"/>
                <w:sz w:val="22"/>
              </w:rPr>
              <w:t>. Рекреационная зона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</w:tcPr>
          <w:p w:rsidR="00DA7D90" w:rsidRPr="002410FA" w:rsidRDefault="00F51401" w:rsidP="00DC3EE1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F51401">
              <w:rPr>
                <w:b/>
                <w:color w:val="000000"/>
                <w:sz w:val="22"/>
              </w:rPr>
              <w:t>0</w:t>
            </w:r>
            <w:r w:rsidR="00DA7D90" w:rsidRPr="00F51401">
              <w:rPr>
                <w:b/>
                <w:color w:val="000000"/>
                <w:sz w:val="22"/>
              </w:rPr>
              <w:t>,3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DA7D90" w:rsidRPr="002410FA" w:rsidRDefault="00F51401" w:rsidP="00F51401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F51401">
              <w:rPr>
                <w:b/>
                <w:color w:val="000000"/>
                <w:sz w:val="22"/>
              </w:rPr>
              <w:t>1</w:t>
            </w:r>
            <w:r w:rsidR="00DA7D90" w:rsidRPr="00F51401">
              <w:rPr>
                <w:b/>
                <w:color w:val="000000"/>
                <w:sz w:val="22"/>
              </w:rPr>
              <w:t>,</w:t>
            </w:r>
            <w:r w:rsidRPr="00F51401">
              <w:rPr>
                <w:b/>
                <w:color w:val="000000"/>
                <w:sz w:val="22"/>
              </w:rPr>
              <w:t>4</w:t>
            </w:r>
            <w:r>
              <w:rPr>
                <w:b/>
                <w:color w:val="000000"/>
                <w:sz w:val="22"/>
              </w:rPr>
              <w:t>7</w:t>
            </w:r>
          </w:p>
        </w:tc>
      </w:tr>
      <w:tr w:rsidR="00DA7D90" w:rsidRPr="002410FA" w:rsidTr="00DC3EE1">
        <w:trPr>
          <w:cantSplit/>
          <w:trHeight w:val="270"/>
          <w:jc w:val="center"/>
        </w:trPr>
        <w:tc>
          <w:tcPr>
            <w:tcW w:w="301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A7D90" w:rsidRPr="002410FA" w:rsidRDefault="00DA7D90" w:rsidP="00DC3EE1">
            <w:pPr>
              <w:spacing w:line="240" w:lineRule="auto"/>
              <w:ind w:firstLine="0"/>
              <w:jc w:val="right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из них</w:t>
            </w:r>
            <w:r w:rsidRPr="00F51401">
              <w:rPr>
                <w:color w:val="000000"/>
                <w:sz w:val="22"/>
                <w:lang w:val="en-US"/>
              </w:rPr>
              <w:t>:</w:t>
            </w:r>
          </w:p>
        </w:tc>
        <w:tc>
          <w:tcPr>
            <w:tcW w:w="198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D90" w:rsidRPr="002410FA" w:rsidRDefault="00DA7D90" w:rsidP="00DC3EE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F51401" w:rsidRPr="002410FA" w:rsidTr="003D6731">
        <w:trPr>
          <w:cantSplit/>
          <w:trHeight w:val="270"/>
          <w:jc w:val="center"/>
        </w:trPr>
        <w:tc>
          <w:tcPr>
            <w:tcW w:w="301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F51401" w:rsidRPr="002410FA" w:rsidRDefault="00F51401" w:rsidP="00F51401">
            <w:pPr>
              <w:spacing w:line="240" w:lineRule="auto"/>
              <w:ind w:firstLine="0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- леса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51401" w:rsidRPr="00F51401" w:rsidRDefault="00F51401" w:rsidP="00F5140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0,3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401" w:rsidRPr="00F51401" w:rsidRDefault="00F51401" w:rsidP="00F5140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1,44</w:t>
            </w:r>
          </w:p>
        </w:tc>
      </w:tr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  <w:hideMark/>
          </w:tcPr>
          <w:p w:rsidR="00DA7D90" w:rsidRPr="00F51401" w:rsidRDefault="00F51401" w:rsidP="00DC3EE1">
            <w:pPr>
              <w:spacing w:line="240" w:lineRule="auto"/>
              <w:ind w:firstLine="0"/>
              <w:rPr>
                <w:b/>
                <w:color w:val="000000"/>
                <w:sz w:val="22"/>
              </w:rPr>
            </w:pPr>
            <w:r w:rsidRPr="00F51401">
              <w:rPr>
                <w:b/>
                <w:color w:val="000000"/>
                <w:sz w:val="22"/>
              </w:rPr>
              <w:t>3</w:t>
            </w:r>
            <w:r w:rsidR="00DA7D90" w:rsidRPr="00F51401">
              <w:rPr>
                <w:b/>
                <w:color w:val="000000"/>
                <w:sz w:val="22"/>
              </w:rPr>
              <w:t>. Зона сельскохозяйственного использования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</w:tcPr>
          <w:p w:rsidR="00DA7D90" w:rsidRPr="00F51401" w:rsidRDefault="00DA7D90" w:rsidP="00F51401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F51401">
              <w:rPr>
                <w:b/>
                <w:color w:val="000000"/>
                <w:sz w:val="22"/>
              </w:rPr>
              <w:t>20,</w:t>
            </w:r>
            <w:r w:rsidR="00F51401">
              <w:rPr>
                <w:b/>
                <w:color w:val="000000"/>
                <w:sz w:val="22"/>
              </w:rPr>
              <w:t>51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DA7D90" w:rsidRPr="00F51401" w:rsidRDefault="00F51401" w:rsidP="00F51401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F51401">
              <w:rPr>
                <w:b/>
                <w:color w:val="000000"/>
                <w:sz w:val="22"/>
              </w:rPr>
              <w:t>9</w:t>
            </w:r>
            <w:r>
              <w:rPr>
                <w:b/>
                <w:color w:val="000000"/>
                <w:sz w:val="22"/>
              </w:rPr>
              <w:t>8</w:t>
            </w:r>
            <w:r w:rsidR="00DA7D90" w:rsidRPr="00F51401">
              <w:rPr>
                <w:b/>
                <w:color w:val="000000"/>
                <w:sz w:val="22"/>
              </w:rPr>
              <w:t>,</w:t>
            </w:r>
            <w:r>
              <w:rPr>
                <w:b/>
                <w:color w:val="000000"/>
                <w:sz w:val="22"/>
              </w:rPr>
              <w:t>1</w:t>
            </w:r>
          </w:p>
        </w:tc>
      </w:tr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A7D90" w:rsidRPr="002410FA" w:rsidRDefault="00DA7D90" w:rsidP="00DC3EE1">
            <w:pPr>
              <w:spacing w:line="240" w:lineRule="auto"/>
              <w:ind w:firstLine="0"/>
              <w:jc w:val="right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из них:</w:t>
            </w:r>
          </w:p>
        </w:tc>
        <w:tc>
          <w:tcPr>
            <w:tcW w:w="1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D90" w:rsidRPr="002410FA" w:rsidRDefault="00DA7D90" w:rsidP="00DC3EE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A7D90" w:rsidRPr="00F51401" w:rsidRDefault="00DA7D90" w:rsidP="00DC3EE1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F51401">
              <w:rPr>
                <w:color w:val="000000"/>
                <w:sz w:val="22"/>
              </w:rPr>
              <w:t>- луга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A7D90" w:rsidRPr="002410FA" w:rsidRDefault="00F51401" w:rsidP="00F5140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1</w:t>
            </w:r>
            <w:r>
              <w:rPr>
                <w:color w:val="000000"/>
                <w:sz w:val="22"/>
              </w:rPr>
              <w:t>8</w:t>
            </w:r>
            <w:r w:rsidR="00DA7D90" w:rsidRPr="00F51401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24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D90" w:rsidRPr="002410FA" w:rsidRDefault="00F51401" w:rsidP="00F5140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8</w:t>
            </w:r>
            <w:r>
              <w:rPr>
                <w:color w:val="000000"/>
                <w:sz w:val="22"/>
              </w:rPr>
              <w:t>7</w:t>
            </w:r>
            <w:r w:rsidRPr="00F51401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3</w:t>
            </w:r>
          </w:p>
        </w:tc>
      </w:tr>
      <w:tr w:rsidR="00DA7D90" w:rsidRPr="002410FA" w:rsidTr="00DC3EE1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A7D90" w:rsidRPr="00F51401" w:rsidRDefault="00DA7D90" w:rsidP="00DC3EE1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F51401">
              <w:rPr>
                <w:color w:val="000000"/>
                <w:sz w:val="22"/>
              </w:rPr>
              <w:t>- огороды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A7D90" w:rsidRPr="002410FA" w:rsidRDefault="00F51401" w:rsidP="00F5140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2</w:t>
            </w:r>
            <w:r w:rsidR="00DA7D90" w:rsidRPr="00F51401">
              <w:rPr>
                <w:color w:val="000000"/>
                <w:sz w:val="22"/>
              </w:rPr>
              <w:t>,</w:t>
            </w:r>
            <w:r w:rsidRPr="00F51401">
              <w:rPr>
                <w:color w:val="000000"/>
                <w:sz w:val="22"/>
              </w:rPr>
              <w:t>27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D90" w:rsidRPr="002410FA" w:rsidRDefault="00F51401" w:rsidP="00DC3EE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51401">
              <w:rPr>
                <w:color w:val="000000"/>
                <w:sz w:val="22"/>
              </w:rPr>
              <w:t>10,86</w:t>
            </w:r>
          </w:p>
        </w:tc>
      </w:tr>
    </w:tbl>
    <w:p w:rsidR="00C851A8" w:rsidRPr="000D0D80" w:rsidRDefault="00C836CE" w:rsidP="005C2AFA">
      <w:pPr>
        <w:pStyle w:val="3"/>
      </w:pPr>
      <w:bookmarkStart w:id="56" w:name="_Toc371514411"/>
      <w:bookmarkStart w:id="57" w:name="_Toc340750789"/>
      <w:bookmarkStart w:id="58" w:name="_Toc521339408"/>
      <w:bookmarkEnd w:id="26"/>
      <w:bookmarkEnd w:id="27"/>
      <w:bookmarkEnd w:id="28"/>
      <w:bookmarkEnd w:id="29"/>
      <w:r w:rsidRPr="000D0D80">
        <w:t>3.2</w:t>
      </w:r>
      <w:r w:rsidR="00C851A8" w:rsidRPr="000D0D80">
        <w:t>. Архитектурно-планировочная характеристика и функциональное зонирование рассматриваемого участка и прилегающих к нему участков</w:t>
      </w:r>
      <w:bookmarkEnd w:id="56"/>
      <w:bookmarkEnd w:id="58"/>
      <w:r w:rsidR="00C851A8" w:rsidRPr="000D0D80">
        <w:t xml:space="preserve"> </w:t>
      </w:r>
    </w:p>
    <w:p w:rsidR="002A5E93" w:rsidRPr="002410FA" w:rsidRDefault="007653BF" w:rsidP="005C2AFA">
      <w:pPr>
        <w:pStyle w:val="4"/>
        <w:rPr>
          <w:highlight w:val="yellow"/>
        </w:rPr>
      </w:pPr>
      <w:bookmarkStart w:id="59" w:name="_Toc521339409"/>
      <w:r w:rsidRPr="000D0D80">
        <w:t>3</w:t>
      </w:r>
      <w:r w:rsidR="00C40C03" w:rsidRPr="000D0D80">
        <w:t>.</w:t>
      </w:r>
      <w:r w:rsidRPr="000D0D80">
        <w:t>2</w:t>
      </w:r>
      <w:r w:rsidR="00C40C03" w:rsidRPr="000D0D80">
        <w:t xml:space="preserve">.1. </w:t>
      </w:r>
      <w:r w:rsidR="002A5E93" w:rsidRPr="000D0D80">
        <w:t>Жилая зона</w:t>
      </w:r>
      <w:bookmarkEnd w:id="57"/>
      <w:r w:rsidR="00521FDC" w:rsidRPr="000D0D80">
        <w:t>. Население</w:t>
      </w:r>
      <w:bookmarkEnd w:id="59"/>
    </w:p>
    <w:p w:rsidR="00577D91" w:rsidRPr="008E6603" w:rsidRDefault="00577D91" w:rsidP="00577D91">
      <w:bookmarkStart w:id="60" w:name="_Toc340750790"/>
      <w:r w:rsidRPr="008E6603">
        <w:t xml:space="preserve">В настоящее время </w:t>
      </w:r>
      <w:r>
        <w:t>участок проектирования свободен от застройки. В границы проектирования частично попадает территория индивидуальной жилой застройки.</w:t>
      </w:r>
    </w:p>
    <w:p w:rsidR="00961A12" w:rsidRPr="00577D91" w:rsidRDefault="00577D91" w:rsidP="005C2AFA">
      <w:pPr>
        <w:pStyle w:val="4"/>
      </w:pPr>
      <w:bookmarkStart w:id="61" w:name="_Toc521339410"/>
      <w:r>
        <w:t>3.</w:t>
      </w:r>
      <w:r w:rsidR="007653BF" w:rsidRPr="00577D91">
        <w:t>2</w:t>
      </w:r>
      <w:r w:rsidR="00C40C03" w:rsidRPr="00577D91">
        <w:t xml:space="preserve">.2. </w:t>
      </w:r>
      <w:r w:rsidR="002A5E93" w:rsidRPr="00577D91">
        <w:t>Общественно деловая зона</w:t>
      </w:r>
      <w:bookmarkEnd w:id="60"/>
      <w:bookmarkEnd w:id="61"/>
    </w:p>
    <w:p w:rsidR="00577D91" w:rsidRDefault="00577D91" w:rsidP="00577D91">
      <w:r w:rsidRPr="00D10A16">
        <w:t>На анализируемом участке отсутствуют объекты социального и коммунально-бытового обслуживания.</w:t>
      </w:r>
      <w:r>
        <w:t xml:space="preserve"> Обслуживание населения в таких объектах происходит за границами проектирования, в г. Михайловск.</w:t>
      </w:r>
    </w:p>
    <w:p w:rsidR="00577D91" w:rsidRPr="00D10A16" w:rsidRDefault="00577D91" w:rsidP="00577D91">
      <w:pPr>
        <w:rPr>
          <w:b/>
          <w:i/>
        </w:rPr>
      </w:pPr>
      <w:r w:rsidRPr="00D10A16">
        <w:rPr>
          <w:b/>
          <w:i/>
        </w:rPr>
        <w:t>Учреждения образования</w:t>
      </w:r>
    </w:p>
    <w:p w:rsidR="00577D91" w:rsidRDefault="00577D91" w:rsidP="00577D91">
      <w:r w:rsidRPr="00CA2D32">
        <w:t xml:space="preserve">Ближайшим дошкольным образовательным </w:t>
      </w:r>
      <w:r>
        <w:t>учреждением является МКДОУ «Детский сад №19», расположенный по адресу: ул. Демьяна Бедного, 10. Расстояние от границ проектирования до указанного объекта составляет 1,1 км.</w:t>
      </w:r>
    </w:p>
    <w:p w:rsidR="00577D91" w:rsidRPr="00CA2D32" w:rsidRDefault="00577D91" w:rsidP="00577D91">
      <w:r>
        <w:lastRenderedPageBreak/>
        <w:t>В 3,1 км от границ анализируемого участка расположено здание ближайшего общеобразовательного учреждения МАОУ «Средняя общеобразовательная школа №2 г. Михайловска». Адрес учреждения: ул. Кирова, 26.</w:t>
      </w:r>
    </w:p>
    <w:p w:rsidR="00577D91" w:rsidRPr="004E504C" w:rsidRDefault="00577D91" w:rsidP="00577D91">
      <w:r w:rsidRPr="004E504C">
        <w:t xml:space="preserve">В г. Михайловск на расстоянии 2,6 км </w:t>
      </w:r>
      <w:r>
        <w:t>от границ территории проектирования функционирует МАУ ДО «Михайловская детская школа искусств». Здание школы искусств расположено по адресу ул. Кирова, 21.</w:t>
      </w:r>
    </w:p>
    <w:p w:rsidR="00577D91" w:rsidRPr="003A6891" w:rsidRDefault="00577D91" w:rsidP="00577D91">
      <w:pPr>
        <w:rPr>
          <w:b/>
          <w:i/>
          <w:szCs w:val="28"/>
        </w:rPr>
      </w:pPr>
      <w:r w:rsidRPr="003A6891">
        <w:rPr>
          <w:b/>
          <w:i/>
          <w:szCs w:val="28"/>
        </w:rPr>
        <w:t>Учреждения культуры</w:t>
      </w:r>
    </w:p>
    <w:p w:rsidR="00577D91" w:rsidRPr="00AC6A39" w:rsidRDefault="00577D91" w:rsidP="00577D91">
      <w:pPr>
        <w:rPr>
          <w:szCs w:val="28"/>
        </w:rPr>
      </w:pPr>
      <w:r w:rsidRPr="00AC6A39">
        <w:rPr>
          <w:szCs w:val="28"/>
        </w:rPr>
        <w:t>МУК «Центр культуры и досуга города Михайловска»</w:t>
      </w:r>
      <w:r>
        <w:rPr>
          <w:szCs w:val="28"/>
        </w:rPr>
        <w:t xml:space="preserve"> расположен в центральной части города. Учреждение культуры находится по адресу ул. Кирова, 25 (в 2,6 км от границ проектируемой территории).</w:t>
      </w:r>
    </w:p>
    <w:p w:rsidR="00577D91" w:rsidRPr="00621AA2" w:rsidRDefault="00577D91" w:rsidP="00577D91">
      <w:pPr>
        <w:rPr>
          <w:szCs w:val="28"/>
        </w:rPr>
      </w:pPr>
      <w:r w:rsidRPr="00621AA2">
        <w:rPr>
          <w:szCs w:val="28"/>
        </w:rPr>
        <w:t xml:space="preserve">По адресу ул. Кирова, 12 </w:t>
      </w:r>
      <w:r>
        <w:rPr>
          <w:szCs w:val="28"/>
        </w:rPr>
        <w:t>работает МУ «Городская библиотека г. Михайловск». Объект находится на расстоянии 2,6 км от проектируемого участка.</w:t>
      </w:r>
    </w:p>
    <w:p w:rsidR="00577D91" w:rsidRPr="0094390C" w:rsidRDefault="00577D91" w:rsidP="00577D91">
      <w:pPr>
        <w:rPr>
          <w:b/>
          <w:i/>
        </w:rPr>
      </w:pPr>
      <w:r w:rsidRPr="0094390C">
        <w:rPr>
          <w:b/>
          <w:i/>
        </w:rPr>
        <w:t>Объекты физической культуры и спорта</w:t>
      </w:r>
    </w:p>
    <w:p w:rsidR="00577D91" w:rsidRPr="0094390C" w:rsidRDefault="00577D91" w:rsidP="00577D91">
      <w:r w:rsidRPr="0094390C">
        <w:t xml:space="preserve">Основные объекты спорта и физической культуры расположены в центральной части г. Михайловск. </w:t>
      </w:r>
    </w:p>
    <w:p w:rsidR="00577D91" w:rsidRDefault="00577D91" w:rsidP="00577D91">
      <w:r>
        <w:t>В здании по адресу ул. Кирова, 26а функционирует спортивный комплекс, в котором работают 11 спортивных секций, а также тренажерный зал. Расстояние от указанного объекта спорта до границ проектирования составляет 3 км.</w:t>
      </w:r>
    </w:p>
    <w:p w:rsidR="00577D91" w:rsidRPr="0094390C" w:rsidRDefault="00577D91" w:rsidP="00577D91">
      <w:r>
        <w:t>На смежной территории расположен спортивный стадион ориентировочной площадью 0,6 га.</w:t>
      </w:r>
    </w:p>
    <w:p w:rsidR="00577D91" w:rsidRPr="000B57DE" w:rsidRDefault="00577D91" w:rsidP="00577D91">
      <w:pPr>
        <w:rPr>
          <w:b/>
          <w:i/>
          <w:szCs w:val="28"/>
        </w:rPr>
      </w:pPr>
      <w:r w:rsidRPr="000B57DE">
        <w:rPr>
          <w:b/>
          <w:i/>
        </w:rPr>
        <w:t>Учреждения</w:t>
      </w:r>
      <w:r w:rsidRPr="000B57DE">
        <w:rPr>
          <w:b/>
          <w:i/>
          <w:szCs w:val="28"/>
        </w:rPr>
        <w:t xml:space="preserve"> здравоохранения</w:t>
      </w:r>
    </w:p>
    <w:p w:rsidR="00577D91" w:rsidRPr="001E7229" w:rsidRDefault="00577D91" w:rsidP="00577D91">
      <w:pPr>
        <w:rPr>
          <w:color w:val="000000" w:themeColor="text1"/>
        </w:rPr>
      </w:pPr>
      <w:r w:rsidRPr="008A2216">
        <w:t xml:space="preserve">Среди объектов, оказывающих населению услуги здравоохранения, на территории г. </w:t>
      </w:r>
      <w:r w:rsidRPr="004C3FD9">
        <w:t>Михайловск имеется ГБУЗ СО «Михайловская городская больница»</w:t>
      </w:r>
      <w:r>
        <w:t xml:space="preserve"> </w:t>
      </w:r>
      <w:r>
        <w:rPr>
          <w:color w:val="000000" w:themeColor="text1"/>
        </w:rPr>
        <w:t>поликлиникой (ул. Кирова, 51), станцией скорой медицинской помощи, аптекой (ул. Гагарина, 41). Расстояние от границ участка проектирования до здания больницы составляет 3,6 км.</w:t>
      </w:r>
    </w:p>
    <w:p w:rsidR="00577D91" w:rsidRPr="00041368" w:rsidRDefault="00577D91" w:rsidP="00577D91">
      <w:pPr>
        <w:rPr>
          <w:b/>
          <w:i/>
        </w:rPr>
      </w:pPr>
      <w:r w:rsidRPr="00041368">
        <w:rPr>
          <w:b/>
          <w:i/>
        </w:rPr>
        <w:t>Объекты торговли, общественного питания и бытового обслуживания</w:t>
      </w:r>
    </w:p>
    <w:p w:rsidR="00577D91" w:rsidRPr="00415701" w:rsidRDefault="00577D91" w:rsidP="00577D91">
      <w:r w:rsidRPr="00415701">
        <w:t>Ближайший объект торговли – магазин «Продукты</w:t>
      </w:r>
      <w:r>
        <w:t>» - расположен по адресу ул. Демьяна Бедного, 8 (1 км от границ проектируемой территории).</w:t>
      </w:r>
    </w:p>
    <w:p w:rsidR="00577D91" w:rsidRDefault="00577D91" w:rsidP="00577D91">
      <w:r w:rsidRPr="00A727D5">
        <w:t xml:space="preserve">Среди объектов общественная питания ближайшим является </w:t>
      </w:r>
      <w:r>
        <w:t>кафе «</w:t>
      </w:r>
      <w:hyperlink r:id="rId18" w:tgtFrame="_blank" w:history="1">
        <w:r w:rsidRPr="00A727D5">
          <w:rPr>
            <w:rStyle w:val="af3"/>
            <w:color w:val="auto"/>
            <w:u w:val="none"/>
          </w:rPr>
          <w:t>Mister Doner</w:t>
        </w:r>
      </w:hyperlink>
      <w:r>
        <w:t>» по адресу ул. Ленина, 167</w:t>
      </w:r>
      <w:r w:rsidRPr="00FA2886">
        <w:t>/</w:t>
      </w:r>
      <w:r>
        <w:t>2. Кафе расположено в 70 метрах от границ проектирования.</w:t>
      </w:r>
    </w:p>
    <w:p w:rsidR="00577D91" w:rsidRDefault="00577D91" w:rsidP="00577D91">
      <w:r>
        <w:t>Бытовые услуги населению оказываются в объектах, расположенных в центральной части населенного пункта. Здание Дома быта расположено по адресу ул. Кирова, 53.</w:t>
      </w:r>
    </w:p>
    <w:p w:rsidR="00577D91" w:rsidRPr="00623575" w:rsidRDefault="00577D91" w:rsidP="00577D91">
      <w:pPr>
        <w:rPr>
          <w:b/>
          <w:i/>
        </w:rPr>
      </w:pPr>
      <w:r w:rsidRPr="00623575">
        <w:rPr>
          <w:b/>
          <w:i/>
        </w:rPr>
        <w:t>Кредитно-финансовые учреждения и предприятия связи</w:t>
      </w:r>
    </w:p>
    <w:p w:rsidR="00577D91" w:rsidRDefault="00577D91" w:rsidP="00577D91">
      <w:r w:rsidRPr="000B1F1D">
        <w:t xml:space="preserve">В настоящее время городское отделение почтовой связи </w:t>
      </w:r>
      <w:r w:rsidRPr="000B1F1D">
        <w:rPr>
          <w:szCs w:val="28"/>
        </w:rPr>
        <w:t>филиала ФГУП «Почта России»</w:t>
      </w:r>
      <w:r w:rsidRPr="000B1F1D">
        <w:t xml:space="preserve"> расположено на ул. </w:t>
      </w:r>
      <w:r w:rsidRPr="000B1F1D">
        <w:rPr>
          <w:szCs w:val="28"/>
        </w:rPr>
        <w:t>Кирова, 14</w:t>
      </w:r>
      <w:r w:rsidRPr="001064F8">
        <w:t xml:space="preserve">, на расстоянии </w:t>
      </w:r>
      <w:r>
        <w:t>2,7</w:t>
      </w:r>
      <w:r w:rsidRPr="001064F8">
        <w:t xml:space="preserve"> </w:t>
      </w:r>
      <w:r>
        <w:t>к</w:t>
      </w:r>
      <w:r w:rsidRPr="001064F8">
        <w:t xml:space="preserve">м </w:t>
      </w:r>
      <w:r w:rsidRPr="000B1F1D">
        <w:t>от проектируемой территории.</w:t>
      </w:r>
    </w:p>
    <w:p w:rsidR="00577D91" w:rsidRPr="00E731C0" w:rsidRDefault="00577D91" w:rsidP="00577D91">
      <w:r w:rsidRPr="000B1F1D">
        <w:lastRenderedPageBreak/>
        <w:t xml:space="preserve"> Отделения Сбербанка России дополнительные офисы 7003/00699 и 7003/00694 находятся на ул. Кирова, 16 и Кирова, 35</w:t>
      </w:r>
      <w:r>
        <w:t>,</w:t>
      </w:r>
      <w:r w:rsidRPr="000B1F1D">
        <w:t xml:space="preserve"> </w:t>
      </w:r>
      <w:r w:rsidRPr="00E731C0">
        <w:t xml:space="preserve">соответственно в </w:t>
      </w:r>
      <w:r>
        <w:t>2,8</w:t>
      </w:r>
      <w:r w:rsidRPr="00E731C0">
        <w:t xml:space="preserve"> </w:t>
      </w:r>
      <w:r>
        <w:t>к</w:t>
      </w:r>
      <w:r w:rsidRPr="00E731C0">
        <w:t xml:space="preserve">м и </w:t>
      </w:r>
      <w:r>
        <w:t>3,0</w:t>
      </w:r>
      <w:r w:rsidRPr="00E731C0">
        <w:t xml:space="preserve"> </w:t>
      </w:r>
      <w:r>
        <w:t>к</w:t>
      </w:r>
      <w:r w:rsidRPr="00E731C0">
        <w:t>м.</w:t>
      </w:r>
    </w:p>
    <w:p w:rsidR="004863A7" w:rsidRPr="005D6D9F" w:rsidRDefault="004863A7" w:rsidP="005D6D9F">
      <w:pPr>
        <w:pStyle w:val="4"/>
        <w:spacing w:before="0"/>
      </w:pPr>
      <w:bookmarkStart w:id="62" w:name="_Toc521339411"/>
      <w:r w:rsidRPr="005D6D9F">
        <w:t xml:space="preserve">3.2.3. </w:t>
      </w:r>
      <w:r w:rsidR="00DA7D90" w:rsidRPr="005D6D9F">
        <w:t>Зона инженерной и транспортной инфраструктур</w:t>
      </w:r>
      <w:bookmarkEnd w:id="62"/>
    </w:p>
    <w:p w:rsidR="004863A7" w:rsidRPr="005D6D9F" w:rsidRDefault="00E60715" w:rsidP="005D6D9F">
      <w:r w:rsidRPr="005D6D9F">
        <w:t>Зона транспортной</w:t>
      </w:r>
      <w:r w:rsidR="00CD7A30" w:rsidRPr="005D6D9F">
        <w:t xml:space="preserve"> </w:t>
      </w:r>
      <w:r w:rsidRPr="005D6D9F">
        <w:t>инфраструктуры представлена существующими улицами и дорогами</w:t>
      </w:r>
      <w:r w:rsidR="00860E66" w:rsidRPr="005D6D9F">
        <w:t>.</w:t>
      </w:r>
    </w:p>
    <w:p w:rsidR="007653BF" w:rsidRPr="00312A6D" w:rsidRDefault="007653BF" w:rsidP="005D6D9F">
      <w:pPr>
        <w:pStyle w:val="4"/>
        <w:spacing w:before="0"/>
      </w:pPr>
      <w:bookmarkStart w:id="63" w:name="_Toc521339412"/>
      <w:r w:rsidRPr="00312A6D">
        <w:t>3.2.</w:t>
      </w:r>
      <w:r w:rsidR="004863A7" w:rsidRPr="00312A6D">
        <w:t>4</w:t>
      </w:r>
      <w:r w:rsidRPr="00312A6D">
        <w:t xml:space="preserve">. </w:t>
      </w:r>
      <w:r w:rsidR="00DA7D90" w:rsidRPr="00312A6D">
        <w:t>Рекреационная зона</w:t>
      </w:r>
      <w:bookmarkEnd w:id="63"/>
    </w:p>
    <w:p w:rsidR="007653BF" w:rsidRPr="002410FA" w:rsidRDefault="00C05332" w:rsidP="009D1B71">
      <w:pPr>
        <w:rPr>
          <w:highlight w:val="yellow"/>
        </w:rPr>
      </w:pPr>
      <w:r w:rsidRPr="00312A6D">
        <w:t xml:space="preserve">Рекреационная зона на проектируемой территории не организована. </w:t>
      </w:r>
    </w:p>
    <w:p w:rsidR="00C05332" w:rsidRPr="00312A6D" w:rsidRDefault="007653BF" w:rsidP="00521FDC">
      <w:pPr>
        <w:pStyle w:val="4"/>
      </w:pPr>
      <w:bookmarkStart w:id="64" w:name="_Toc521339413"/>
      <w:r w:rsidRPr="00312A6D">
        <w:t>3.</w:t>
      </w:r>
      <w:r w:rsidR="00DA7D90" w:rsidRPr="00312A6D">
        <w:t>2</w:t>
      </w:r>
      <w:r w:rsidRPr="00312A6D">
        <w:t>.</w:t>
      </w:r>
      <w:r w:rsidR="00DA7D90" w:rsidRPr="00312A6D">
        <w:t>5</w:t>
      </w:r>
      <w:r w:rsidRPr="00312A6D">
        <w:t xml:space="preserve"> </w:t>
      </w:r>
      <w:r w:rsidR="00DA7D90" w:rsidRPr="00312A6D">
        <w:t>Зона сельскохозяйственного использования</w:t>
      </w:r>
      <w:bookmarkEnd w:id="64"/>
    </w:p>
    <w:p w:rsidR="007653BF" w:rsidRPr="00312A6D" w:rsidRDefault="00C05332" w:rsidP="00521FDC">
      <w:pPr>
        <w:rPr>
          <w:b/>
        </w:rPr>
      </w:pPr>
      <w:r w:rsidRPr="00312A6D">
        <w:t>Зона сельско-хозяйственного использова</w:t>
      </w:r>
      <w:r w:rsidR="00312A6D" w:rsidRPr="00312A6D">
        <w:t xml:space="preserve">ния использования представлена </w:t>
      </w:r>
      <w:r w:rsidRPr="00312A6D">
        <w:t>огородами</w:t>
      </w:r>
      <w:r w:rsidR="00312A6D" w:rsidRPr="00312A6D">
        <w:t xml:space="preserve"> и участками луговой растительности</w:t>
      </w:r>
      <w:r w:rsidRPr="00312A6D">
        <w:t>.</w:t>
      </w:r>
      <w:r w:rsidR="007653BF" w:rsidRPr="00312A6D">
        <w:t xml:space="preserve"> </w:t>
      </w:r>
    </w:p>
    <w:p w:rsidR="00DA7D90" w:rsidRPr="00860E66" w:rsidRDefault="00DA7D90" w:rsidP="00DA7D90">
      <w:pPr>
        <w:pStyle w:val="3"/>
      </w:pPr>
      <w:bookmarkStart w:id="65" w:name="_Toc521339414"/>
      <w:r w:rsidRPr="00860E66">
        <w:t>3.3. Транспортная инфраструктура</w:t>
      </w:r>
      <w:bookmarkEnd w:id="65"/>
    </w:p>
    <w:p w:rsidR="003034CF" w:rsidRDefault="003034CF" w:rsidP="003034CF">
      <w:pPr>
        <w:pStyle w:val="af4"/>
        <w:ind w:firstLine="709"/>
        <w:rPr>
          <w:szCs w:val="28"/>
        </w:rPr>
      </w:pPr>
      <w:r w:rsidRPr="009A522D">
        <w:rPr>
          <w:szCs w:val="28"/>
        </w:rPr>
        <w:t xml:space="preserve">В настоящее время </w:t>
      </w:r>
      <w:r>
        <w:rPr>
          <w:szCs w:val="28"/>
        </w:rPr>
        <w:t>проектируемая территория</w:t>
      </w:r>
      <w:r w:rsidRPr="009A522D">
        <w:rPr>
          <w:szCs w:val="28"/>
        </w:rPr>
        <w:t xml:space="preserve"> обслуживается</w:t>
      </w:r>
      <w:r>
        <w:rPr>
          <w:szCs w:val="28"/>
        </w:rPr>
        <w:t xml:space="preserve"> следующими улицами:</w:t>
      </w:r>
    </w:p>
    <w:p w:rsidR="003034CF" w:rsidRDefault="003034CF" w:rsidP="003034CF">
      <w:pPr>
        <w:pStyle w:val="af4"/>
        <w:numPr>
          <w:ilvl w:val="0"/>
          <w:numId w:val="12"/>
        </w:numPr>
        <w:spacing w:line="240" w:lineRule="auto"/>
        <w:ind w:left="993" w:hanging="284"/>
        <w:rPr>
          <w:szCs w:val="28"/>
        </w:rPr>
      </w:pPr>
      <w:r>
        <w:rPr>
          <w:szCs w:val="28"/>
        </w:rPr>
        <w:t>магистральная улица районного значения ул. Ленина;</w:t>
      </w:r>
    </w:p>
    <w:p w:rsidR="003034CF" w:rsidRDefault="003034CF" w:rsidP="003034CF">
      <w:pPr>
        <w:pStyle w:val="af4"/>
        <w:numPr>
          <w:ilvl w:val="0"/>
          <w:numId w:val="12"/>
        </w:numPr>
        <w:spacing w:line="240" w:lineRule="auto"/>
        <w:ind w:left="993" w:hanging="284"/>
        <w:rPr>
          <w:szCs w:val="28"/>
        </w:rPr>
      </w:pPr>
      <w:r>
        <w:rPr>
          <w:szCs w:val="28"/>
        </w:rPr>
        <w:t>улицы местного значения в жилой застройке ул. Труда и улицы без названия.</w:t>
      </w:r>
    </w:p>
    <w:p w:rsidR="003034CF" w:rsidRDefault="003034CF" w:rsidP="003034CF">
      <w:pPr>
        <w:pStyle w:val="af4"/>
        <w:ind w:firstLine="709"/>
        <w:rPr>
          <w:szCs w:val="28"/>
        </w:rPr>
      </w:pPr>
      <w:r>
        <w:rPr>
          <w:szCs w:val="28"/>
        </w:rPr>
        <w:t xml:space="preserve">Существующие улицы имеют грунтовое покрытие проезжей части, параметры улиц не соответствуют нормативным значениям. </w:t>
      </w:r>
    </w:p>
    <w:p w:rsidR="003034CF" w:rsidRDefault="003034CF" w:rsidP="003034CF">
      <w:pPr>
        <w:spacing w:after="200" w:line="240" w:lineRule="auto"/>
        <w:contextualSpacing/>
        <w:rPr>
          <w:szCs w:val="28"/>
        </w:rPr>
      </w:pPr>
      <w:r>
        <w:rPr>
          <w:szCs w:val="28"/>
        </w:rPr>
        <w:t>Рассматриваемая территория</w:t>
      </w:r>
      <w:r w:rsidRPr="009A522D">
        <w:rPr>
          <w:szCs w:val="28"/>
        </w:rPr>
        <w:t xml:space="preserve"> нуждается</w:t>
      </w:r>
      <w:r>
        <w:rPr>
          <w:szCs w:val="28"/>
        </w:rPr>
        <w:t xml:space="preserve"> в проектировании новых улиц, а также</w:t>
      </w:r>
      <w:r w:rsidRPr="009A522D">
        <w:rPr>
          <w:szCs w:val="28"/>
        </w:rPr>
        <w:t xml:space="preserve"> в </w:t>
      </w:r>
      <w:r>
        <w:rPr>
          <w:szCs w:val="28"/>
        </w:rPr>
        <w:t>замене</w:t>
      </w:r>
      <w:r w:rsidRPr="009A522D">
        <w:rPr>
          <w:szCs w:val="28"/>
        </w:rPr>
        <w:t xml:space="preserve"> покрытия проезжих частей</w:t>
      </w:r>
      <w:r>
        <w:rPr>
          <w:szCs w:val="28"/>
        </w:rPr>
        <w:t xml:space="preserve"> и</w:t>
      </w:r>
      <w:r w:rsidRPr="009A522D">
        <w:rPr>
          <w:szCs w:val="28"/>
        </w:rPr>
        <w:t xml:space="preserve"> приведении основных параметров улиц в соответствие нормативным значениями в зависимости от категории. </w:t>
      </w:r>
      <w:r>
        <w:rPr>
          <w:szCs w:val="28"/>
        </w:rPr>
        <w:t>Проектируемая</w:t>
      </w:r>
      <w:r w:rsidRPr="00AC1654">
        <w:rPr>
          <w:szCs w:val="28"/>
        </w:rPr>
        <w:t xml:space="preserve"> территория обладает уклонами, пригодными для проектирования улиц и дорог.</w:t>
      </w:r>
    </w:p>
    <w:p w:rsidR="003034CF" w:rsidRDefault="003034CF" w:rsidP="003034CF">
      <w:pPr>
        <w:spacing w:after="200" w:line="240" w:lineRule="auto"/>
        <w:contextualSpacing/>
      </w:pPr>
      <w:r>
        <w:rPr>
          <w:szCs w:val="28"/>
        </w:rPr>
        <w:t>Ближайший остановочный пункт общественного транспорта «Поселок Воронино» находится на пересечении ул. Ленина и ул. Береговая.</w:t>
      </w:r>
    </w:p>
    <w:p w:rsidR="00557E9D" w:rsidRDefault="003034CF" w:rsidP="003034CF">
      <w:pPr>
        <w:contextualSpacing/>
      </w:pPr>
      <w:r>
        <w:t>Технико-экономические показатели транспортной инфраструктуры проектируемой  территории приведены в таблице</w:t>
      </w:r>
      <w:r w:rsidR="00557E9D">
        <w:t xml:space="preserve"> </w:t>
      </w:r>
      <w:r w:rsidR="00363A97">
        <w:t>5</w:t>
      </w:r>
      <w:r w:rsidR="00557E9D">
        <w:t>.</w:t>
      </w:r>
    </w:p>
    <w:p w:rsidR="00557E9D" w:rsidRPr="00557E9D" w:rsidRDefault="00557E9D" w:rsidP="00557E9D">
      <w:pPr>
        <w:pStyle w:val="af4"/>
        <w:jc w:val="right"/>
        <w:rPr>
          <w:szCs w:val="28"/>
        </w:rPr>
      </w:pPr>
      <w:r w:rsidRPr="00557E9D">
        <w:rPr>
          <w:szCs w:val="28"/>
        </w:rPr>
        <w:t xml:space="preserve">Таблица </w:t>
      </w:r>
      <w:r w:rsidR="00363A97">
        <w:rPr>
          <w:szCs w:val="28"/>
        </w:rPr>
        <w:t>5</w:t>
      </w:r>
    </w:p>
    <w:p w:rsidR="00557E9D" w:rsidRPr="00557E9D" w:rsidRDefault="00557E9D" w:rsidP="00557E9D">
      <w:pPr>
        <w:ind w:firstLine="0"/>
        <w:jc w:val="center"/>
        <w:rPr>
          <w:szCs w:val="28"/>
        </w:rPr>
      </w:pPr>
      <w:r>
        <w:t>Технико-экономические показатели</w:t>
      </w:r>
      <w:r>
        <w:rPr>
          <w:szCs w:val="28"/>
        </w:rPr>
        <w:t xml:space="preserve">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369"/>
        <w:gridCol w:w="2268"/>
      </w:tblGrid>
      <w:tr w:rsidR="003034CF" w:rsidTr="003034CF">
        <w:trPr>
          <w:trHeight w:val="569"/>
          <w:tblHeader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Транспортная инфраструктура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Сущ</w:t>
            </w:r>
          </w:p>
        </w:tc>
      </w:tr>
      <w:tr w:rsidR="003034CF" w:rsidTr="003034CF">
        <w:trPr>
          <w:tblHeader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Протяжённость улично-дорожной сети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1,91 км</w:t>
            </w: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магистральные улицы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0,71 км</w:t>
            </w: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 них: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59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районного 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0,71 км</w:t>
            </w: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улицы местного значения в жилой застройке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1,20 км</w:t>
            </w: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Плотность магистральной сети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3,40 км/км</w:t>
            </w:r>
            <w:r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</w:tr>
      <w:tr w:rsidR="003034CF" w:rsidTr="003034C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CF" w:rsidRDefault="003034CF" w:rsidP="003034C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Плотность улично-дорожной сети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CF" w:rsidRDefault="003034CF" w:rsidP="003034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9,14 км/км</w:t>
            </w:r>
            <w:r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</w:tr>
    </w:tbl>
    <w:p w:rsidR="002115D0" w:rsidRPr="00860E66" w:rsidRDefault="009D1B71" w:rsidP="005C2AFA">
      <w:pPr>
        <w:pStyle w:val="3"/>
      </w:pPr>
      <w:bookmarkStart w:id="66" w:name="_Toc521339415"/>
      <w:r w:rsidRPr="00860E66">
        <w:t>3</w:t>
      </w:r>
      <w:r w:rsidR="00C40C03" w:rsidRPr="00860E66">
        <w:t>.</w:t>
      </w:r>
      <w:r w:rsidR="009945DA" w:rsidRPr="00860E66">
        <w:t>4.</w:t>
      </w:r>
      <w:r w:rsidR="00C40C03" w:rsidRPr="00860E66">
        <w:t xml:space="preserve"> </w:t>
      </w:r>
      <w:r w:rsidR="00BF70D9" w:rsidRPr="00860E66">
        <w:t>Инженерная инфраструктура</w:t>
      </w:r>
      <w:bookmarkEnd w:id="66"/>
    </w:p>
    <w:p w:rsidR="00822D9E" w:rsidRPr="00280E78" w:rsidRDefault="00822D9E" w:rsidP="00822D9E">
      <w:pPr>
        <w:ind w:firstLine="708"/>
        <w:rPr>
          <w:b/>
          <w:i/>
          <w:szCs w:val="28"/>
        </w:rPr>
      </w:pPr>
      <w:bookmarkStart w:id="67" w:name="_Toc299929314"/>
      <w:bookmarkStart w:id="68" w:name="_Toc340750796"/>
      <w:r w:rsidRPr="00280E78">
        <w:rPr>
          <w:b/>
          <w:i/>
          <w:szCs w:val="28"/>
        </w:rPr>
        <w:t>Водоснабжение и водоотведение</w:t>
      </w:r>
    </w:p>
    <w:p w:rsidR="00822D9E" w:rsidRDefault="00822D9E" w:rsidP="00822D9E">
      <w:pPr>
        <w:ind w:firstLine="708"/>
        <w:rPr>
          <w:szCs w:val="28"/>
        </w:rPr>
      </w:pPr>
      <w:r w:rsidRPr="00280E78">
        <w:rPr>
          <w:szCs w:val="28"/>
        </w:rPr>
        <w:t xml:space="preserve">В границах г.Михайловск функционирует централизованная система водоснабжения. Источниками системы служат подземные месторождения и одиночные скважины. </w:t>
      </w:r>
    </w:p>
    <w:p w:rsidR="00822D9E" w:rsidRDefault="00822D9E" w:rsidP="00822D9E">
      <w:pPr>
        <w:ind w:firstLine="708"/>
        <w:rPr>
          <w:szCs w:val="28"/>
        </w:rPr>
      </w:pPr>
      <w:r>
        <w:rPr>
          <w:szCs w:val="28"/>
        </w:rPr>
        <w:t>Отведение хозяйственно-бытовых стоков осуществляется по системе хозяйственно-бытовой канализации на очистные сооружения города.</w:t>
      </w:r>
    </w:p>
    <w:p w:rsidR="00822D9E" w:rsidRDefault="00822D9E" w:rsidP="00822D9E">
      <w:pPr>
        <w:ind w:firstLine="708"/>
        <w:rPr>
          <w:szCs w:val="28"/>
        </w:rPr>
      </w:pPr>
      <w:r>
        <w:rPr>
          <w:szCs w:val="28"/>
        </w:rPr>
        <w:t xml:space="preserve">В границах проектируемой территории сети и объекты систем водоснабжения и водоотведения отсутствуют. </w:t>
      </w:r>
    </w:p>
    <w:p w:rsidR="00822D9E" w:rsidRDefault="00822D9E" w:rsidP="00822D9E">
      <w:pPr>
        <w:ind w:firstLine="708"/>
        <w:rPr>
          <w:b/>
          <w:i/>
          <w:szCs w:val="28"/>
        </w:rPr>
      </w:pPr>
      <w:r w:rsidRPr="00280E78">
        <w:rPr>
          <w:b/>
          <w:i/>
          <w:szCs w:val="28"/>
        </w:rPr>
        <w:t>Теплоснабжение</w:t>
      </w:r>
    </w:p>
    <w:p w:rsidR="00822D9E" w:rsidRDefault="00822D9E" w:rsidP="00822D9E">
      <w:pPr>
        <w:rPr>
          <w:szCs w:val="28"/>
        </w:rPr>
      </w:pPr>
      <w:r>
        <w:rPr>
          <w:b/>
          <w:i/>
          <w:szCs w:val="28"/>
        </w:rPr>
        <w:tab/>
      </w:r>
      <w:r w:rsidRPr="00280E78">
        <w:rPr>
          <w:szCs w:val="28"/>
        </w:rPr>
        <w:t>На территории г.Михайловск</w:t>
      </w:r>
      <w:r>
        <w:rPr>
          <w:szCs w:val="28"/>
        </w:rPr>
        <w:t>а</w:t>
      </w:r>
      <w:r w:rsidRPr="00280E78">
        <w:rPr>
          <w:szCs w:val="28"/>
        </w:rPr>
        <w:t xml:space="preserve"> функционирует централизованная система теплоснабжения, обеспечивающая теплом муниципальный жилой фонд, ЖСК, частный сектор (256 домов). Источником теплоснабжения служат котельные (газовые, угольные).</w:t>
      </w:r>
      <w:r>
        <w:rPr>
          <w:szCs w:val="28"/>
        </w:rPr>
        <w:t xml:space="preserve"> Частный сектор не обеспеченный централизованной системой теплоснабжения имеет печное отопление на дровах.</w:t>
      </w:r>
    </w:p>
    <w:p w:rsidR="00822D9E" w:rsidRDefault="00822D9E" w:rsidP="00822D9E">
      <w:pPr>
        <w:ind w:firstLine="708"/>
        <w:rPr>
          <w:szCs w:val="28"/>
        </w:rPr>
      </w:pPr>
      <w:r>
        <w:rPr>
          <w:szCs w:val="28"/>
        </w:rPr>
        <w:t>В границах проектируемой территории сети и объекты системы теплоснабжения отсутствуют.</w:t>
      </w:r>
    </w:p>
    <w:p w:rsidR="00822D9E" w:rsidRDefault="00822D9E" w:rsidP="00822D9E">
      <w:pPr>
        <w:ind w:firstLine="708"/>
        <w:rPr>
          <w:b/>
          <w:i/>
          <w:szCs w:val="28"/>
        </w:rPr>
      </w:pPr>
      <w:r w:rsidRPr="00663330">
        <w:rPr>
          <w:b/>
          <w:i/>
          <w:szCs w:val="28"/>
        </w:rPr>
        <w:t>Газоснабжение</w:t>
      </w:r>
    </w:p>
    <w:p w:rsidR="00822D9E" w:rsidRDefault="00822D9E" w:rsidP="00822D9E">
      <w:pPr>
        <w:widowControl w:val="0"/>
        <w:ind w:firstLine="720"/>
        <w:rPr>
          <w:szCs w:val="28"/>
        </w:rPr>
      </w:pPr>
      <w:r w:rsidRPr="00C04DB3">
        <w:rPr>
          <w:szCs w:val="28"/>
        </w:rPr>
        <w:t>Газоснабжение города осуществляется природным газом, транспортируемым по системе магистральных газопроводов высокого давления СРТО-Урал. Распределение газа по территории города осуществляется по двухступенчатой схеме: от ГРС газ высокого давления 0,6 МПа поступает к крупным коммунальным и промышленным потребителям, а также к шкафным газорегуляторным пунктам (ШГРП), расположенным в жилой застройке, где давление газа редуцируется до      2000 Па для подачи потребителям по газопроводам низкого давления</w:t>
      </w:r>
      <w:r>
        <w:rPr>
          <w:szCs w:val="28"/>
        </w:rPr>
        <w:t>.</w:t>
      </w:r>
    </w:p>
    <w:p w:rsidR="00822D9E" w:rsidRPr="00C04DB3" w:rsidRDefault="00822D9E" w:rsidP="00822D9E">
      <w:pPr>
        <w:ind w:firstLine="708"/>
        <w:rPr>
          <w:szCs w:val="28"/>
        </w:rPr>
      </w:pPr>
      <w:r>
        <w:rPr>
          <w:szCs w:val="28"/>
        </w:rPr>
        <w:t>В границах проектируемой территории сети и объекты системы газоснабжения отсутствуют.</w:t>
      </w:r>
    </w:p>
    <w:p w:rsidR="00822D9E" w:rsidRDefault="00822D9E" w:rsidP="00822D9E">
      <w:pPr>
        <w:ind w:firstLine="708"/>
        <w:rPr>
          <w:b/>
          <w:i/>
          <w:szCs w:val="28"/>
        </w:rPr>
      </w:pPr>
      <w:r w:rsidRPr="002A55C5">
        <w:rPr>
          <w:b/>
          <w:i/>
          <w:szCs w:val="28"/>
        </w:rPr>
        <w:t xml:space="preserve">Электроснабжение </w:t>
      </w:r>
    </w:p>
    <w:p w:rsidR="00822D9E" w:rsidRPr="002A55C5" w:rsidRDefault="00822D9E" w:rsidP="00822D9E">
      <w:pPr>
        <w:widowControl w:val="0"/>
        <w:ind w:firstLine="600"/>
        <w:rPr>
          <w:szCs w:val="28"/>
        </w:rPr>
      </w:pPr>
      <w:r w:rsidRPr="002A55C5">
        <w:rPr>
          <w:szCs w:val="28"/>
        </w:rPr>
        <w:t>Источниками электроснабжения города в настоящее время являются электроподстанции:</w:t>
      </w:r>
    </w:p>
    <w:p w:rsidR="00822D9E" w:rsidRPr="002A55C5" w:rsidRDefault="00822D9E" w:rsidP="00822D9E">
      <w:pPr>
        <w:widowControl w:val="0"/>
        <w:numPr>
          <w:ilvl w:val="0"/>
          <w:numId w:val="14"/>
        </w:numPr>
        <w:tabs>
          <w:tab w:val="clear" w:pos="1200"/>
          <w:tab w:val="num" w:pos="960"/>
        </w:tabs>
        <w:spacing w:line="240" w:lineRule="auto"/>
        <w:ind w:left="0" w:firstLine="600"/>
        <w:rPr>
          <w:szCs w:val="28"/>
        </w:rPr>
      </w:pPr>
      <w:r w:rsidRPr="002A55C5">
        <w:rPr>
          <w:szCs w:val="28"/>
        </w:rPr>
        <w:t xml:space="preserve">Михайловская 110/6 кВ, расположенная на территории; </w:t>
      </w:r>
    </w:p>
    <w:p w:rsidR="00822D9E" w:rsidRPr="002A55C5" w:rsidRDefault="00822D9E" w:rsidP="00822D9E">
      <w:pPr>
        <w:widowControl w:val="0"/>
        <w:numPr>
          <w:ilvl w:val="0"/>
          <w:numId w:val="14"/>
        </w:numPr>
        <w:tabs>
          <w:tab w:val="clear" w:pos="1200"/>
          <w:tab w:val="num" w:pos="960"/>
        </w:tabs>
        <w:spacing w:line="240" w:lineRule="auto"/>
        <w:ind w:left="0" w:firstLine="708"/>
        <w:rPr>
          <w:b/>
          <w:i/>
          <w:szCs w:val="28"/>
        </w:rPr>
      </w:pPr>
      <w:r w:rsidRPr="002A55C5">
        <w:rPr>
          <w:szCs w:val="28"/>
        </w:rPr>
        <w:t>Цветная 110/10 кВ, расположенная на западной окраине города в створе ул.Мелиораторов</w:t>
      </w:r>
      <w:r>
        <w:rPr>
          <w:szCs w:val="28"/>
        </w:rPr>
        <w:t>.</w:t>
      </w:r>
    </w:p>
    <w:p w:rsidR="00822D9E" w:rsidRDefault="00822D9E" w:rsidP="00822D9E">
      <w:pPr>
        <w:ind w:firstLine="708"/>
        <w:rPr>
          <w:szCs w:val="28"/>
        </w:rPr>
      </w:pPr>
      <w:r w:rsidRPr="002A55C5">
        <w:rPr>
          <w:szCs w:val="28"/>
        </w:rPr>
        <w:t>От электроподстанци</w:t>
      </w:r>
      <w:r>
        <w:rPr>
          <w:szCs w:val="28"/>
        </w:rPr>
        <w:t>й</w:t>
      </w:r>
      <w:r w:rsidRPr="002A55C5">
        <w:rPr>
          <w:szCs w:val="28"/>
        </w:rPr>
        <w:t xml:space="preserve"> электричество по линиям электропередачи 6</w:t>
      </w:r>
      <w:r>
        <w:rPr>
          <w:szCs w:val="28"/>
        </w:rPr>
        <w:t>-10</w:t>
      </w:r>
      <w:r w:rsidRPr="002A55C5">
        <w:rPr>
          <w:szCs w:val="28"/>
        </w:rPr>
        <w:t xml:space="preserve">кВ подается на понизительные станции и далее по линиям электропередачи 0,4кВ поступает к потребителям. </w:t>
      </w:r>
    </w:p>
    <w:p w:rsidR="00822D9E" w:rsidRDefault="00822D9E" w:rsidP="00822D9E">
      <w:pPr>
        <w:ind w:firstLine="708"/>
        <w:rPr>
          <w:szCs w:val="28"/>
        </w:rPr>
      </w:pPr>
      <w:r>
        <w:rPr>
          <w:szCs w:val="28"/>
        </w:rPr>
        <w:lastRenderedPageBreak/>
        <w:t>В границах проектируемой территории сети и объекты системы электроснабжения отсутствуют.</w:t>
      </w:r>
    </w:p>
    <w:p w:rsidR="00822D9E" w:rsidRPr="00802788" w:rsidRDefault="00822D9E" w:rsidP="00822D9E">
      <w:pPr>
        <w:ind w:firstLine="708"/>
        <w:rPr>
          <w:b/>
          <w:i/>
          <w:szCs w:val="28"/>
        </w:rPr>
      </w:pPr>
      <w:r w:rsidRPr="00802788">
        <w:rPr>
          <w:b/>
          <w:i/>
          <w:szCs w:val="28"/>
        </w:rPr>
        <w:t>Связь</w:t>
      </w:r>
    </w:p>
    <w:p w:rsidR="00822D9E" w:rsidRDefault="00822D9E" w:rsidP="00822D9E">
      <w:pPr>
        <w:ind w:firstLine="708"/>
        <w:rPr>
          <w:szCs w:val="28"/>
        </w:rPr>
      </w:pPr>
      <w:r>
        <w:rPr>
          <w:szCs w:val="28"/>
        </w:rPr>
        <w:t xml:space="preserve">Телефонизация </w:t>
      </w:r>
      <w:r w:rsidRPr="00802788">
        <w:rPr>
          <w:szCs w:val="28"/>
        </w:rPr>
        <w:t>города в  настоящее время осуществляется  от  АТС К-100/2000 на 2000 номеров, расположенной по ул.Кирова, 12</w:t>
      </w:r>
      <w:r>
        <w:rPr>
          <w:szCs w:val="28"/>
        </w:rPr>
        <w:t>.</w:t>
      </w:r>
    </w:p>
    <w:p w:rsidR="00822D9E" w:rsidRPr="00280E78" w:rsidRDefault="00822D9E" w:rsidP="00822D9E">
      <w:pPr>
        <w:ind w:firstLine="708"/>
        <w:rPr>
          <w:szCs w:val="28"/>
        </w:rPr>
      </w:pPr>
      <w:r>
        <w:rPr>
          <w:szCs w:val="28"/>
        </w:rPr>
        <w:t>В границах проектируемой территории сети и объекты системы связи отсутствуют.</w:t>
      </w:r>
    </w:p>
    <w:p w:rsidR="00A97164" w:rsidRPr="00DA70AD" w:rsidRDefault="009945DA" w:rsidP="00336A3A">
      <w:pPr>
        <w:pStyle w:val="3"/>
        <w:spacing w:before="0"/>
      </w:pPr>
      <w:bookmarkStart w:id="69" w:name="_Toc521339416"/>
      <w:r w:rsidRPr="00DA70AD">
        <w:t>3</w:t>
      </w:r>
      <w:r w:rsidR="00A97164" w:rsidRPr="00DA70AD">
        <w:t>.</w:t>
      </w:r>
      <w:r w:rsidRPr="00DA70AD">
        <w:t>5</w:t>
      </w:r>
      <w:r w:rsidR="00A97164" w:rsidRPr="00DA70AD">
        <w:t>. Оценка состояния окружающей среды</w:t>
      </w:r>
      <w:bookmarkEnd w:id="67"/>
      <w:bookmarkEnd w:id="68"/>
      <w:bookmarkEnd w:id="69"/>
    </w:p>
    <w:p w:rsidR="00395BA8" w:rsidRPr="00DA70AD" w:rsidRDefault="009945DA" w:rsidP="005C2AFA">
      <w:pPr>
        <w:pStyle w:val="4"/>
      </w:pPr>
      <w:bookmarkStart w:id="70" w:name="_Toc299928368"/>
      <w:bookmarkStart w:id="71" w:name="_Toc267903010"/>
      <w:bookmarkStart w:id="72" w:name="_Toc521339417"/>
      <w:r w:rsidRPr="00DA70AD">
        <w:t>3</w:t>
      </w:r>
      <w:r w:rsidR="00C40C03" w:rsidRPr="00DA70AD">
        <w:t>.</w:t>
      </w:r>
      <w:r w:rsidRPr="00DA70AD">
        <w:t>5</w:t>
      </w:r>
      <w:r w:rsidR="00C40C03" w:rsidRPr="00DA70AD">
        <w:t xml:space="preserve">.1. </w:t>
      </w:r>
      <w:r w:rsidR="00395BA8" w:rsidRPr="00DA70AD">
        <w:t>Состояние воздушного бассейна</w:t>
      </w:r>
      <w:bookmarkEnd w:id="72"/>
      <w:r w:rsidR="00336A3A" w:rsidRPr="00DA70AD">
        <w:t xml:space="preserve"> </w:t>
      </w:r>
    </w:p>
    <w:p w:rsidR="004E6DA7" w:rsidRPr="00DA0C67" w:rsidRDefault="004E6DA7" w:rsidP="004E6DA7">
      <w:pPr>
        <w:rPr>
          <w:bCs/>
        </w:rPr>
      </w:pPr>
      <w:r w:rsidRPr="00DA0C67">
        <w:rPr>
          <w:bCs/>
        </w:rPr>
        <w:t>Атмосферный воздух – жизненно важный компонент окружающей природной среды, представляющий собой естественную смесь газов атмосферы, находящуюся за пределами жилых, производственных и иных помещений (ст. 1 Федерального закона «Об охране атмосферного воздуха» от 4.09.1999 г. № 96-ФЗ).</w:t>
      </w:r>
    </w:p>
    <w:p w:rsidR="004E6DA7" w:rsidRPr="008315A1" w:rsidRDefault="004E6DA7" w:rsidP="004E6DA7">
      <w:r w:rsidRPr="008315A1">
        <w:t xml:space="preserve">Территория проектирования расположена в северной части г. Михайловск </w:t>
      </w:r>
      <w:r>
        <w:t xml:space="preserve">Михайловского муниципального образования </w:t>
      </w:r>
      <w:r w:rsidRPr="008315A1">
        <w:t>Свердловской области.</w:t>
      </w:r>
    </w:p>
    <w:p w:rsidR="004E6DA7" w:rsidRPr="00DD00A2" w:rsidRDefault="004E6DA7" w:rsidP="004E6DA7">
      <w:r w:rsidRPr="00DD00A2">
        <w:t>На территории г. Михайловска состояние атмосферного воздуха оценивается как удовлетворительное. Здесь расположены предприятия различных отраслей промышленности: цветной металлургии, металлообрабатывающей, строительной, пищевой, деревообрабатывающей и др. Основными источниками загрязнения являются предприятия: ОАО «Уральская фольга», ООО «Жасмин», ЗАО «Михайловский литейно-прокатный завод», ООО «Литмет».</w:t>
      </w:r>
    </w:p>
    <w:p w:rsidR="004E6DA7" w:rsidRPr="00914184" w:rsidRDefault="004E6DA7" w:rsidP="004E6DA7">
      <w:pPr>
        <w:rPr>
          <w:highlight w:val="yellow"/>
        </w:rPr>
      </w:pPr>
      <w:r w:rsidRPr="002A4FEE">
        <w:t>Основным источником загрязнения окружающей среды в г. Михайловск является асфальтобетонный завод ООО «Жасмин». Вблизи территории предприятия наблюдается наибольшее загрязнение воздуха бензолом и пылью неорганической.</w:t>
      </w:r>
    </w:p>
    <w:p w:rsidR="004E6DA7" w:rsidRPr="002A4FEE" w:rsidRDefault="004E6DA7" w:rsidP="004E6DA7">
      <w:r w:rsidRPr="002A4FEE">
        <w:t>По метеорологическим условиям рассеивания выбросов территория города Михайловск относится к зоне высокого потенциала загрязнения воздуха, неблагоприятной для рассеивания промышленных выбросов и самоочищения атмосферы.</w:t>
      </w:r>
    </w:p>
    <w:p w:rsidR="004E6DA7" w:rsidRPr="00180AA4" w:rsidRDefault="004E6DA7" w:rsidP="004E6DA7">
      <w:pPr>
        <w:rPr>
          <w:bCs/>
        </w:rPr>
      </w:pPr>
      <w:r w:rsidRPr="00180AA4">
        <w:rPr>
          <w:bCs/>
        </w:rPr>
        <w:t>На состояние атмосферного воздуха значительное влияние оказывают также автомобильный и железнодорожный транспорт.</w:t>
      </w:r>
    </w:p>
    <w:p w:rsidR="004E6DA7" w:rsidRPr="005B48F3" w:rsidRDefault="004E6DA7" w:rsidP="004E6DA7">
      <w:r w:rsidRPr="005B48F3">
        <w:t>Увеличение автомобильного парка, использование в качестве топлива для грузовых автомобилей этилированного бензина и дизельного топлива, а также неисправности топливной аппаратуры, отсутствие поглотительных установок на выхлопах приводят к выделению оксида углерода, сернистого ангидрида, свинца, углеводородов и диоксида азота в концентрациях, превышающих предельно допустимые.</w:t>
      </w:r>
    </w:p>
    <w:p w:rsidR="004E6DA7" w:rsidRPr="009F2ECD" w:rsidRDefault="004E6DA7" w:rsidP="004E6DA7">
      <w:pPr>
        <w:rPr>
          <w:b/>
          <w:i/>
          <w:highlight w:val="yellow"/>
        </w:rPr>
      </w:pPr>
      <w:r w:rsidRPr="009F2ECD">
        <w:rPr>
          <w:b/>
          <w:i/>
        </w:rPr>
        <w:t>Санитарно-защитные зоны</w:t>
      </w:r>
    </w:p>
    <w:p w:rsidR="004E6DA7" w:rsidRPr="00914184" w:rsidRDefault="004E6DA7" w:rsidP="004E6DA7">
      <w:pPr>
        <w:rPr>
          <w:highlight w:val="yellow"/>
        </w:rPr>
      </w:pPr>
      <w:r w:rsidRPr="009466EC">
        <w:t>На территории проектирования</w:t>
      </w:r>
      <w:r>
        <w:t>, а также вблизи,</w:t>
      </w:r>
      <w:r w:rsidRPr="009466EC">
        <w:t xml:space="preserve"> объекты, оказывающие негативное воздействие на окружающую среду и на здоровье человека, отсутствуют. </w:t>
      </w:r>
    </w:p>
    <w:p w:rsidR="00625D06" w:rsidRPr="004E6DA7" w:rsidRDefault="009945DA" w:rsidP="005C2AFA">
      <w:pPr>
        <w:pStyle w:val="4"/>
      </w:pPr>
      <w:bookmarkStart w:id="73" w:name="_Toc521339418"/>
      <w:r w:rsidRPr="004E6DA7">
        <w:lastRenderedPageBreak/>
        <w:t>3</w:t>
      </w:r>
      <w:r w:rsidR="00C40C03" w:rsidRPr="004E6DA7">
        <w:t>.</w:t>
      </w:r>
      <w:r w:rsidRPr="004E6DA7">
        <w:t>5</w:t>
      </w:r>
      <w:r w:rsidR="00C40C03" w:rsidRPr="004E6DA7">
        <w:t xml:space="preserve">.2. </w:t>
      </w:r>
      <w:r w:rsidR="00625D06" w:rsidRPr="004E6DA7">
        <w:t>Состояние водных ресурсов</w:t>
      </w:r>
      <w:bookmarkEnd w:id="73"/>
    </w:p>
    <w:p w:rsidR="004E6DA7" w:rsidRPr="004F19D7" w:rsidRDefault="004E6DA7" w:rsidP="004E6DA7">
      <w:pPr>
        <w:rPr>
          <w:b/>
          <w:i/>
        </w:rPr>
      </w:pPr>
      <w:r w:rsidRPr="004F19D7">
        <w:rPr>
          <w:b/>
          <w:i/>
        </w:rPr>
        <w:t>Состояние подземных вод. Водопотребление</w:t>
      </w:r>
    </w:p>
    <w:p w:rsidR="004E6DA7" w:rsidRPr="00D61B54" w:rsidRDefault="004E6DA7" w:rsidP="004E6DA7">
      <w:r w:rsidRPr="00D61B54">
        <w:t>В границах проектирования, а также в непосредственной близости, источники подземного питьевого водоснабжения отсутствуют.</w:t>
      </w:r>
    </w:p>
    <w:p w:rsidR="004E6DA7" w:rsidRPr="004F19D7" w:rsidRDefault="004E6DA7" w:rsidP="004E6DA7">
      <w:pPr>
        <w:rPr>
          <w:b/>
          <w:i/>
        </w:rPr>
      </w:pPr>
      <w:r w:rsidRPr="004F19D7">
        <w:rPr>
          <w:b/>
          <w:i/>
        </w:rPr>
        <w:t>Состояние поверхностных вод. Водоотведение</w:t>
      </w:r>
    </w:p>
    <w:p w:rsidR="004E6DA7" w:rsidRDefault="004E6DA7" w:rsidP="004E6DA7">
      <w:pPr>
        <w:rPr>
          <w:szCs w:val="28"/>
        </w:rPr>
      </w:pPr>
      <w:r w:rsidRPr="004F19D7">
        <w:rPr>
          <w:szCs w:val="28"/>
        </w:rPr>
        <w:t>За границами проектирования вдоль восточной границы проходит река Петухова.</w:t>
      </w:r>
      <w:r>
        <w:rPr>
          <w:szCs w:val="28"/>
        </w:rPr>
        <w:t xml:space="preserve"> Протяженность водного объекта составляет менее 10 км.</w:t>
      </w:r>
    </w:p>
    <w:p w:rsidR="004E6DA7" w:rsidRPr="003B4EA8" w:rsidRDefault="004E6DA7" w:rsidP="004E6DA7">
      <w:pPr>
        <w:spacing w:line="240" w:lineRule="auto"/>
      </w:pPr>
      <w:r w:rsidRPr="003B4EA8">
        <w:t xml:space="preserve">В соответствии с Водным кодексом РФ, ст. 65, для водного объекта устанавливаются водоохранная зона, прибрежная защитная полоса и береговая полоса. Параметры зон представлены в </w:t>
      </w:r>
      <w:r w:rsidRPr="00363A97">
        <w:t xml:space="preserve">таблице </w:t>
      </w:r>
      <w:r w:rsidR="00363A97" w:rsidRPr="00363A97">
        <w:t>6</w:t>
      </w:r>
      <w:r w:rsidRPr="00363A97">
        <w:t>.</w:t>
      </w:r>
    </w:p>
    <w:p w:rsidR="004E6DA7" w:rsidRDefault="004E6DA7" w:rsidP="004E6DA7">
      <w:pPr>
        <w:spacing w:line="240" w:lineRule="auto"/>
        <w:jc w:val="right"/>
      </w:pPr>
      <w:r w:rsidRPr="00363A97">
        <w:t xml:space="preserve">Таблица </w:t>
      </w:r>
      <w:r w:rsidR="00363A97">
        <w:t>6</w:t>
      </w:r>
    </w:p>
    <w:p w:rsidR="004E6DA7" w:rsidRPr="004E6DA7" w:rsidRDefault="004E6DA7" w:rsidP="004E6DA7">
      <w:pPr>
        <w:spacing w:line="240" w:lineRule="auto"/>
        <w:ind w:firstLine="0"/>
        <w:jc w:val="center"/>
        <w:rPr>
          <w:i/>
        </w:rPr>
      </w:pPr>
      <w:r w:rsidRPr="004E6DA7">
        <w:rPr>
          <w:i/>
        </w:rPr>
        <w:t>Перечень и размеры водоохранных зон, прибрежно-защитных полос и береговых полос водного объекта</w:t>
      </w:r>
    </w:p>
    <w:tbl>
      <w:tblPr>
        <w:tblStyle w:val="a6"/>
        <w:tblW w:w="4670" w:type="pct"/>
        <w:jc w:val="center"/>
        <w:tblLook w:val="04A0" w:firstRow="1" w:lastRow="0" w:firstColumn="1" w:lastColumn="0" w:noHBand="0" w:noVBand="1"/>
      </w:tblPr>
      <w:tblGrid>
        <w:gridCol w:w="3166"/>
        <w:gridCol w:w="2196"/>
        <w:gridCol w:w="2297"/>
        <w:gridCol w:w="2075"/>
      </w:tblGrid>
      <w:tr w:rsidR="004E6DA7" w:rsidRPr="005268A4" w:rsidTr="00771AE1">
        <w:trPr>
          <w:jc w:val="center"/>
        </w:trPr>
        <w:tc>
          <w:tcPr>
            <w:tcW w:w="1626" w:type="pct"/>
            <w:vMerge w:val="restart"/>
            <w:vAlign w:val="center"/>
          </w:tcPr>
          <w:p w:rsidR="004E6DA7" w:rsidRPr="00363A97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 w:rsidRPr="00363A97">
              <w:rPr>
                <w:sz w:val="24"/>
                <w:szCs w:val="24"/>
              </w:rPr>
              <w:t>Водотоки</w:t>
            </w:r>
          </w:p>
        </w:tc>
        <w:tc>
          <w:tcPr>
            <w:tcW w:w="3374" w:type="pct"/>
            <w:gridSpan w:val="3"/>
            <w:vAlign w:val="center"/>
          </w:tcPr>
          <w:p w:rsidR="004E6DA7" w:rsidRPr="00363A97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 w:rsidRPr="00363A97">
              <w:rPr>
                <w:sz w:val="24"/>
                <w:szCs w:val="24"/>
              </w:rPr>
              <w:t>Размер (м)</w:t>
            </w:r>
          </w:p>
        </w:tc>
      </w:tr>
      <w:tr w:rsidR="004E6DA7" w:rsidRPr="005268A4" w:rsidTr="00771AE1">
        <w:trPr>
          <w:jc w:val="center"/>
        </w:trPr>
        <w:tc>
          <w:tcPr>
            <w:tcW w:w="1626" w:type="pct"/>
            <w:vMerge/>
            <w:vAlign w:val="center"/>
          </w:tcPr>
          <w:p w:rsidR="004E6DA7" w:rsidRPr="00363A97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pct"/>
            <w:vAlign w:val="center"/>
          </w:tcPr>
          <w:p w:rsidR="004E6DA7" w:rsidRPr="00363A97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 w:rsidRPr="00363A97">
              <w:rPr>
                <w:sz w:val="24"/>
                <w:szCs w:val="24"/>
              </w:rPr>
              <w:t>водоохраной зоны</w:t>
            </w:r>
          </w:p>
        </w:tc>
        <w:tc>
          <w:tcPr>
            <w:tcW w:w="1180" w:type="pct"/>
            <w:vAlign w:val="center"/>
          </w:tcPr>
          <w:p w:rsidR="004E6DA7" w:rsidRPr="00363A97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 w:rsidRPr="00363A97">
              <w:rPr>
                <w:sz w:val="24"/>
                <w:szCs w:val="24"/>
              </w:rPr>
              <w:t>прибрежной защитной полосы</w:t>
            </w:r>
          </w:p>
        </w:tc>
        <w:tc>
          <w:tcPr>
            <w:tcW w:w="1066" w:type="pct"/>
            <w:vAlign w:val="center"/>
          </w:tcPr>
          <w:p w:rsidR="004E6DA7" w:rsidRPr="00363A97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 w:rsidRPr="00363A97">
              <w:rPr>
                <w:sz w:val="24"/>
                <w:szCs w:val="24"/>
              </w:rPr>
              <w:t xml:space="preserve">береговой полосы </w:t>
            </w:r>
          </w:p>
        </w:tc>
      </w:tr>
      <w:tr w:rsidR="004E6DA7" w:rsidRPr="005268A4" w:rsidTr="00771AE1">
        <w:trPr>
          <w:jc w:val="center"/>
        </w:trPr>
        <w:tc>
          <w:tcPr>
            <w:tcW w:w="1626" w:type="pct"/>
          </w:tcPr>
          <w:p w:rsidR="004E6DA7" w:rsidRPr="005268A4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Петухова</w:t>
            </w:r>
          </w:p>
        </w:tc>
        <w:tc>
          <w:tcPr>
            <w:tcW w:w="1128" w:type="pct"/>
          </w:tcPr>
          <w:p w:rsidR="004E6DA7" w:rsidRPr="005268A4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80" w:type="pct"/>
          </w:tcPr>
          <w:p w:rsidR="004E6DA7" w:rsidRPr="005268A4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5268A4">
              <w:rPr>
                <w:sz w:val="24"/>
                <w:szCs w:val="24"/>
              </w:rPr>
              <w:t>0-50*</w:t>
            </w:r>
          </w:p>
        </w:tc>
        <w:tc>
          <w:tcPr>
            <w:tcW w:w="1066" w:type="pct"/>
          </w:tcPr>
          <w:p w:rsidR="004E6DA7" w:rsidRPr="005268A4" w:rsidRDefault="004E6DA7" w:rsidP="00771A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4E6DA7" w:rsidRPr="004E6DA7" w:rsidRDefault="004E6DA7" w:rsidP="004E6DA7">
      <w:pPr>
        <w:spacing w:line="240" w:lineRule="auto"/>
        <w:rPr>
          <w:sz w:val="24"/>
          <w:szCs w:val="24"/>
        </w:rPr>
      </w:pPr>
      <w:r w:rsidRPr="003B4EA8">
        <w:rPr>
          <w:sz w:val="24"/>
          <w:szCs w:val="24"/>
        </w:rPr>
        <w:t>*Размер прибрежной защитной полосы устанавливается в зависимости от уклона берегов</w:t>
      </w:r>
    </w:p>
    <w:p w:rsidR="004E6DA7" w:rsidRPr="00486DB0" w:rsidRDefault="004E6DA7" w:rsidP="004E6DA7">
      <w:pPr>
        <w:spacing w:before="240"/>
      </w:pPr>
      <w:r w:rsidRPr="00486DB0">
        <w:t>Для реки, ручья протяженностью менее 10 км от истока до устья водоохранная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4E6DA7" w:rsidRPr="003B4EA8" w:rsidRDefault="004E6DA7" w:rsidP="004E6DA7">
      <w:r w:rsidRPr="003B4EA8">
        <w:t>В границах водоохранных зон запрещается:</w:t>
      </w:r>
    </w:p>
    <w:p w:rsidR="004E6DA7" w:rsidRPr="003B4EA8" w:rsidRDefault="004E6DA7" w:rsidP="004E6DA7">
      <w:r w:rsidRPr="003B4EA8">
        <w:t>- использование сточных вод в целях регулирования плодородия почв;</w:t>
      </w:r>
    </w:p>
    <w:p w:rsidR="004E6DA7" w:rsidRPr="003B4EA8" w:rsidRDefault="004E6DA7" w:rsidP="004E6DA7">
      <w:r w:rsidRPr="003B4EA8">
        <w:t>-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4E6DA7" w:rsidRPr="003B4EA8" w:rsidRDefault="004E6DA7" w:rsidP="004E6DA7">
      <w:r w:rsidRPr="003B4EA8">
        <w:t>- осуществление авиационных мер по борьбе с вредными организмами;</w:t>
      </w:r>
    </w:p>
    <w:p w:rsidR="004E6DA7" w:rsidRPr="003B4EA8" w:rsidRDefault="004E6DA7" w:rsidP="004E6DA7">
      <w:r w:rsidRPr="003B4EA8"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4E6DA7" w:rsidRPr="003B4EA8" w:rsidRDefault="004E6DA7" w:rsidP="004E6DA7">
      <w:r w:rsidRPr="003B4EA8">
        <w:t>-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4E6DA7" w:rsidRPr="003B4EA8" w:rsidRDefault="004E6DA7" w:rsidP="004E6DA7">
      <w:r>
        <w:t>-</w:t>
      </w:r>
      <w:r w:rsidRPr="003B4EA8">
        <w:t xml:space="preserve"> размещение специализированных хранилищ пестицидов и агрохимикатов, применение пестицидов и агрохимикатов;</w:t>
      </w:r>
    </w:p>
    <w:p w:rsidR="004E6DA7" w:rsidRPr="003B4EA8" w:rsidRDefault="004E6DA7" w:rsidP="004E6DA7">
      <w:r w:rsidRPr="003B4EA8">
        <w:lastRenderedPageBreak/>
        <w:t>- сброс сточных, в том числе дренажных, вод;</w:t>
      </w:r>
    </w:p>
    <w:p w:rsidR="004E6DA7" w:rsidRPr="004F19D7" w:rsidRDefault="004E6DA7" w:rsidP="004E6DA7">
      <w:pPr>
        <w:rPr>
          <w:szCs w:val="28"/>
        </w:rPr>
      </w:pPr>
      <w:r w:rsidRPr="003B4EA8">
        <w:t>-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 </w:t>
      </w:r>
      <w:hyperlink r:id="rId19" w:anchor="dst35" w:history="1">
        <w:r w:rsidRPr="004E6DA7">
          <w:rPr>
            <w:rStyle w:val="af3"/>
            <w:color w:val="auto"/>
            <w:u w:val="none"/>
          </w:rPr>
          <w:t>статьей 19.1</w:t>
        </w:r>
      </w:hyperlink>
      <w:r w:rsidRPr="00A80C44">
        <w:t> </w:t>
      </w:r>
      <w:r w:rsidRPr="003B4EA8">
        <w:t>Закона РФ от 21.02.1992 № 2395-1 «О недрах»).</w:t>
      </w:r>
    </w:p>
    <w:p w:rsidR="009D1B71" w:rsidRPr="004E6DA7" w:rsidRDefault="009945DA" w:rsidP="009D1B71">
      <w:pPr>
        <w:pStyle w:val="4"/>
      </w:pPr>
      <w:bookmarkStart w:id="74" w:name="_Toc521339419"/>
      <w:r w:rsidRPr="004E6DA7">
        <w:t>3</w:t>
      </w:r>
      <w:r w:rsidR="009D1B71" w:rsidRPr="004E6DA7">
        <w:t>.</w:t>
      </w:r>
      <w:r w:rsidRPr="004E6DA7">
        <w:t>5</w:t>
      </w:r>
      <w:r w:rsidR="009D1B71" w:rsidRPr="004E6DA7">
        <w:t>.3. Состояние почвенно-растительного покрова</w:t>
      </w:r>
      <w:bookmarkEnd w:id="74"/>
    </w:p>
    <w:p w:rsidR="004E6DA7" w:rsidRPr="00687305" w:rsidRDefault="004E6DA7" w:rsidP="004E6DA7">
      <w:r w:rsidRPr="00687305">
        <w:t>Качественное состояние почв, прежде всего, обусловлено разнообразием климатических, геологических, геоморфологических, растительных и других условий, влияющих на формирование почв.</w:t>
      </w:r>
    </w:p>
    <w:p w:rsidR="004E6DA7" w:rsidRPr="00687305" w:rsidRDefault="004E6DA7" w:rsidP="004E6DA7">
      <w:r w:rsidRPr="00687305">
        <w:t>В отличие от воды и атмосферного воздуха, которые являются лишь миграционными средами, почва является наиболее объективным и стабильным индикатором техногенного загрязнения, она четко отражает распространение загрязняющих веществ и их фактическое распределение в компонентах природной среды городской территории.</w:t>
      </w:r>
    </w:p>
    <w:p w:rsidR="004E6DA7" w:rsidRDefault="004E6DA7" w:rsidP="004E6DA7">
      <w:r w:rsidRPr="000464F5">
        <w:t xml:space="preserve">Наибольшее загрязнение испытывают грунты вдоль участков улиц с максимальной интенсивностью движения автомобильного транспорта, а также особенно ощутимое негативное воздействие испытывают территории в пределах границ отвода железной дороги, несанкционированных свалок и электроподстанций. </w:t>
      </w:r>
    </w:p>
    <w:p w:rsidR="004E6DA7" w:rsidRPr="00525F7D" w:rsidRDefault="004E6DA7" w:rsidP="004E6DA7">
      <w:r w:rsidRPr="000464F5">
        <w:t xml:space="preserve">Качество почв на территории населенного пункта также определяется организацией плановой санитарной очистки. Неэффективная система очистки, особенно в не канализованном жилом секторе, нехватка специализированного автотранспорта, контейнеров, несвоевременный вывоз </w:t>
      </w:r>
      <w:r>
        <w:t>твердых коммунальных отходов</w:t>
      </w:r>
      <w:r w:rsidRPr="000464F5">
        <w:t xml:space="preserve">, отсутствие условий для мойки и дезинфекции автотранспорта, контейнеров для </w:t>
      </w:r>
      <w:r w:rsidRPr="00525F7D">
        <w:t>сбора бытовых и пищевых отходов влечет за собой ухудшение состояния почвы.</w:t>
      </w:r>
    </w:p>
    <w:p w:rsidR="004E6DA7" w:rsidRPr="00525F7D" w:rsidRDefault="004E6DA7" w:rsidP="004E6DA7">
      <w:pPr>
        <w:rPr>
          <w:szCs w:val="28"/>
        </w:rPr>
      </w:pPr>
      <w:r w:rsidRPr="00525F7D">
        <w:rPr>
          <w:szCs w:val="28"/>
        </w:rPr>
        <w:t>В настоящее время источники загрязнения почвенного покрова в границах проектируемой территории отсутствуют.</w:t>
      </w:r>
    </w:p>
    <w:p w:rsidR="004E6DA7" w:rsidRPr="00525F7D" w:rsidRDefault="004E6DA7" w:rsidP="004E6DA7">
      <w:r w:rsidRPr="00525F7D">
        <w:rPr>
          <w:szCs w:val="28"/>
        </w:rPr>
        <w:t>Данные о загрязнении почв территории проектирования отсутствуют.</w:t>
      </w:r>
    </w:p>
    <w:p w:rsidR="00346085" w:rsidRPr="004E6DA7" w:rsidRDefault="009945DA" w:rsidP="00346085">
      <w:pPr>
        <w:pStyle w:val="4"/>
      </w:pPr>
      <w:bookmarkStart w:id="75" w:name="_Toc521339420"/>
      <w:r w:rsidRPr="004E6DA7">
        <w:t>3</w:t>
      </w:r>
      <w:r w:rsidR="00346085" w:rsidRPr="004E6DA7">
        <w:t>.</w:t>
      </w:r>
      <w:r w:rsidRPr="004E6DA7">
        <w:t>5</w:t>
      </w:r>
      <w:r w:rsidR="00346085" w:rsidRPr="004E6DA7">
        <w:t>.4. Физические факторы</w:t>
      </w:r>
      <w:bookmarkEnd w:id="75"/>
    </w:p>
    <w:p w:rsidR="004E6DA7" w:rsidRPr="00CD5EBB" w:rsidRDefault="004E6DA7" w:rsidP="004E6DA7">
      <w:pPr>
        <w:rPr>
          <w:b/>
          <w:i/>
        </w:rPr>
      </w:pPr>
      <w:r w:rsidRPr="00CD5EBB">
        <w:rPr>
          <w:b/>
          <w:i/>
        </w:rPr>
        <w:t>Радиоактивное воздействие</w:t>
      </w:r>
    </w:p>
    <w:p w:rsidR="004E6DA7" w:rsidRPr="00CD5EBB" w:rsidRDefault="004E6DA7" w:rsidP="004E6DA7">
      <w:pPr>
        <w:tabs>
          <w:tab w:val="left" w:pos="1080"/>
        </w:tabs>
        <w:ind w:firstLine="720"/>
        <w:rPr>
          <w:color w:val="000000"/>
        </w:rPr>
      </w:pPr>
      <w:r w:rsidRPr="00CD5EBB">
        <w:rPr>
          <w:color w:val="000000"/>
        </w:rPr>
        <w:t xml:space="preserve">В г. Михайловске, где находится территория проектирования, постов по замеру мощности экспозиционной дозы гамма-излучения нет и наблюдения за суммарной бета-активностью атмосферных выпадений не проводятся. </w:t>
      </w:r>
    </w:p>
    <w:p w:rsidR="004E6DA7" w:rsidRPr="000464F5" w:rsidRDefault="004E6DA7" w:rsidP="004E6DA7">
      <w:r w:rsidRPr="000464F5">
        <w:t xml:space="preserve">В целом Свердловская область является регионом с повышенной потенциальной радиационной опасностью для населения и окружающей среды. Среднегодовая суммарная бета-активность атмосферных выпадений по </w:t>
      </w:r>
      <w:r w:rsidRPr="000464F5">
        <w:lastRenderedPageBreak/>
        <w:t>Свердловской области (0,40 Бк/кв. метр в сутки) соответствовала среднему за 2014 год значению (0,38 Бк/кв. метр в сутки) и в 2,8 раза ниже уровня выпадений 2014 года по Азиатской части территории Российской Федерации (1,13 Бк/кв. метр в сутки).</w:t>
      </w:r>
    </w:p>
    <w:p w:rsidR="004E6DA7" w:rsidRPr="000464F5" w:rsidRDefault="004E6DA7" w:rsidP="004E6DA7">
      <w:r w:rsidRPr="000464F5">
        <w:t>Мощность экспозиционной дозы гамма-излучения по территории Свердловской области в 2015 году, как и в 2014 году, составила 11 мкР/час и соответствует региональному гамма-фону. В целом можно сказать, что по данным многолетних наблюдений федерального государственного бюджетного учреждения «Уральское управление по гидрометеорологии и мониторингу окружающей среды» радиационная обстановка на территории Свердловской области за 2015 год существенно не изменилась.</w:t>
      </w:r>
    </w:p>
    <w:p w:rsidR="004E6DA7" w:rsidRPr="00DA7ECE" w:rsidRDefault="004E6DA7" w:rsidP="004E6DA7">
      <w:pPr>
        <w:rPr>
          <w:b/>
          <w:i/>
        </w:rPr>
      </w:pPr>
      <w:r w:rsidRPr="00DA7ECE">
        <w:rPr>
          <w:b/>
          <w:i/>
        </w:rPr>
        <w:t>Электромагнитное воздействие</w:t>
      </w:r>
    </w:p>
    <w:p w:rsidR="004E6DA7" w:rsidRDefault="004E6DA7" w:rsidP="004E6DA7">
      <w:r w:rsidRPr="000602B8">
        <w:t>Основными источниками электромагнитного воздействия являются электроподстанции, воздушные линии электропередач, вышки сотовой связи.</w:t>
      </w:r>
    </w:p>
    <w:p w:rsidR="004E6DA7" w:rsidRPr="000602B8" w:rsidRDefault="004E6DA7" w:rsidP="004E6DA7">
      <w:r>
        <w:t>В границах анализируемого участка источники электромагнитного воздействия отсутствуют.</w:t>
      </w:r>
    </w:p>
    <w:p w:rsidR="004E6DA7" w:rsidRPr="00DA7ECE" w:rsidRDefault="004E6DA7" w:rsidP="004E6DA7">
      <w:pPr>
        <w:rPr>
          <w:b/>
          <w:i/>
        </w:rPr>
      </w:pPr>
      <w:r w:rsidRPr="00DA7ECE">
        <w:rPr>
          <w:b/>
          <w:i/>
        </w:rPr>
        <w:t>Шумовое воздействие</w:t>
      </w:r>
    </w:p>
    <w:p w:rsidR="004E6DA7" w:rsidRPr="00505F7E" w:rsidRDefault="004E6DA7" w:rsidP="004E6DA7">
      <w:r w:rsidRPr="00505F7E">
        <w:t>Основными источниками шумового воздействия являются электроподстанции, железнодорожный и автомобильный транспорт.</w:t>
      </w:r>
    </w:p>
    <w:p w:rsidR="004E6DA7" w:rsidRPr="008F1FCF" w:rsidRDefault="004E6DA7" w:rsidP="004E6DA7">
      <w:pPr>
        <w:rPr>
          <w:highlight w:val="yellow"/>
        </w:rPr>
      </w:pPr>
      <w:r>
        <w:t>На</w:t>
      </w:r>
      <w:r w:rsidRPr="00505F7E">
        <w:t xml:space="preserve"> территории проектирования отсутствуют электроподстанции</w:t>
      </w:r>
      <w:r>
        <w:t>,</w:t>
      </w:r>
      <w:r w:rsidRPr="00505F7E">
        <w:t xml:space="preserve"> железнодорожные пути</w:t>
      </w:r>
      <w:r>
        <w:t xml:space="preserve"> и автомобильные дороги</w:t>
      </w:r>
      <w:r w:rsidRPr="00505F7E">
        <w:t xml:space="preserve">. </w:t>
      </w:r>
    </w:p>
    <w:p w:rsidR="00346085" w:rsidRPr="004E6DA7" w:rsidRDefault="009945DA" w:rsidP="005C2AFA">
      <w:pPr>
        <w:pStyle w:val="4"/>
      </w:pPr>
      <w:bookmarkStart w:id="76" w:name="_Toc521339421"/>
      <w:r w:rsidRPr="004E6DA7">
        <w:t>3</w:t>
      </w:r>
      <w:r w:rsidR="00346085" w:rsidRPr="004E6DA7">
        <w:t>.</w:t>
      </w:r>
      <w:r w:rsidRPr="004E6DA7">
        <w:t>5</w:t>
      </w:r>
      <w:r w:rsidR="00346085" w:rsidRPr="004E6DA7">
        <w:t>.5. Санитарная очистка</w:t>
      </w:r>
      <w:bookmarkEnd w:id="76"/>
    </w:p>
    <w:p w:rsidR="004E6DA7" w:rsidRDefault="004E6DA7" w:rsidP="004E6DA7">
      <w:r>
        <w:t xml:space="preserve">В настоящее время в городе Михайловске для сбора бытового мусора в районах капитальной застройки оборудованы контейнерные площадки, которые обслуживаются специальным транспортом. </w:t>
      </w:r>
    </w:p>
    <w:p w:rsidR="004E6DA7" w:rsidRDefault="004E6DA7" w:rsidP="004E6DA7">
      <w:r>
        <w:t>Бытовой мусор частного сектора частично утилизируется на приусадебных участках, частично вывозится жителями на полигон твердых коммунальных отходов самостоятельно.</w:t>
      </w:r>
    </w:p>
    <w:p w:rsidR="004E6DA7" w:rsidRDefault="004E6DA7" w:rsidP="004E6DA7">
      <w:r>
        <w:t xml:space="preserve">Домовой мусор, а также смет с улиц, площадей и газонов вывозится на полигон твердых коммунальных отходов на 4 км автодороги г. Михайловск – станция Михайловский завод. Площадь полигона твердых коммунальных отходов составляет </w:t>
      </w:r>
      <w:smartTag w:uri="urn:schemas-microsoft-com:office:smarttags" w:element="metricconverter">
        <w:smartTagPr>
          <w:attr w:name="ProductID" w:val="2,1 га"/>
        </w:smartTagPr>
        <w:r>
          <w:t>2,1 га</w:t>
        </w:r>
      </w:smartTag>
      <w:r>
        <w:t xml:space="preserve">. </w:t>
      </w:r>
    </w:p>
    <w:p w:rsidR="004E6DA7" w:rsidRPr="001F25CD" w:rsidRDefault="004E6DA7" w:rsidP="004E6DA7">
      <w:r w:rsidRPr="001F25CD">
        <w:t>Скотомогильник в населенном пункте отсутствует.</w:t>
      </w:r>
    </w:p>
    <w:p w:rsidR="00887B38" w:rsidRPr="002410FA" w:rsidRDefault="004E6DA7" w:rsidP="004E6DA7">
      <w:pPr>
        <w:rPr>
          <w:rFonts w:cs="Arial"/>
          <w:szCs w:val="28"/>
          <w:highlight w:val="yellow"/>
        </w:rPr>
      </w:pPr>
      <w:r w:rsidRPr="001F25CD">
        <w:rPr>
          <w:rFonts w:cs="Arial"/>
          <w:szCs w:val="28"/>
        </w:rPr>
        <w:t>В городе Михайловск кладбище располагается в центральной части в границах населенного пункта. Площадь составляет 8,7 га.</w:t>
      </w:r>
    </w:p>
    <w:p w:rsidR="00887B38" w:rsidRPr="002410FA" w:rsidRDefault="00887B38" w:rsidP="00887B38">
      <w:pPr>
        <w:rPr>
          <w:highlight w:val="yellow"/>
        </w:rPr>
      </w:pPr>
      <w:r w:rsidRPr="002410FA">
        <w:rPr>
          <w:highlight w:val="yellow"/>
        </w:rPr>
        <w:br w:type="page"/>
      </w:r>
    </w:p>
    <w:p w:rsidR="00395D1B" w:rsidRPr="00860E66" w:rsidRDefault="009945DA" w:rsidP="005C2AFA">
      <w:pPr>
        <w:pStyle w:val="2"/>
      </w:pPr>
      <w:bookmarkStart w:id="77" w:name="_Toc521339422"/>
      <w:r w:rsidRPr="00860E66">
        <w:lastRenderedPageBreak/>
        <w:t>4</w:t>
      </w:r>
      <w:r w:rsidR="00395D1B" w:rsidRPr="00860E66">
        <w:t xml:space="preserve">. </w:t>
      </w:r>
      <w:r w:rsidR="00346D8B" w:rsidRPr="00860E66">
        <w:t>Обоснование выбранного варианта размещения объектов местного значения</w:t>
      </w:r>
      <w:bookmarkEnd w:id="70"/>
      <w:bookmarkEnd w:id="77"/>
    </w:p>
    <w:p w:rsidR="009945DA" w:rsidRPr="00860E66" w:rsidRDefault="009945DA" w:rsidP="005C2AFA">
      <w:pPr>
        <w:pStyle w:val="3"/>
      </w:pPr>
      <w:bookmarkStart w:id="78" w:name="_Toc521339423"/>
      <w:r w:rsidRPr="00860E66">
        <w:t xml:space="preserve">4.1. Основные положения проекта Генерального плана </w:t>
      </w:r>
      <w:r w:rsidR="0009266A" w:rsidRPr="00860E66">
        <w:t>г. Михайловска, расположенного на территории Михайловского муниципального образования</w:t>
      </w:r>
      <w:r w:rsidRPr="00860E66">
        <w:t>, касаемые проектируемого участка</w:t>
      </w:r>
      <w:bookmarkEnd w:id="78"/>
    </w:p>
    <w:p w:rsidR="005771A2" w:rsidRPr="00860E66" w:rsidRDefault="009945DA" w:rsidP="005C2AFA">
      <w:r w:rsidRPr="00860E66">
        <w:t>Расс</w:t>
      </w:r>
      <w:r w:rsidR="002866F3" w:rsidRPr="00860E66">
        <w:t>м</w:t>
      </w:r>
      <w:r w:rsidRPr="00860E66">
        <w:t xml:space="preserve">атриваемый участок лежит </w:t>
      </w:r>
      <w:r w:rsidR="001D4C42" w:rsidRPr="00860E66">
        <w:t xml:space="preserve">в границах </w:t>
      </w:r>
      <w:r w:rsidR="0009266A" w:rsidRPr="00860E66">
        <w:t>г</w:t>
      </w:r>
      <w:r w:rsidR="005771A2" w:rsidRPr="00860E66">
        <w:t>. М</w:t>
      </w:r>
      <w:r w:rsidR="00DC5A58" w:rsidRPr="00860E66">
        <w:t>ихайловск, в</w:t>
      </w:r>
      <w:r w:rsidR="005771A2" w:rsidRPr="00860E66">
        <w:t xml:space="preserve"> </w:t>
      </w:r>
      <w:r w:rsidR="00DC5A58" w:rsidRPr="00860E66">
        <w:t xml:space="preserve">его </w:t>
      </w:r>
      <w:r w:rsidR="00860E66" w:rsidRPr="00860E66">
        <w:t>северной</w:t>
      </w:r>
      <w:r w:rsidR="00DC5A58" w:rsidRPr="00860E66">
        <w:t xml:space="preserve"> части.</w:t>
      </w:r>
    </w:p>
    <w:p w:rsidR="00DC5A58" w:rsidRPr="002410FA" w:rsidRDefault="005771A2" w:rsidP="00DC5A58">
      <w:pPr>
        <w:rPr>
          <w:highlight w:val="yellow"/>
        </w:rPr>
      </w:pPr>
      <w:r w:rsidRPr="00860E66">
        <w:t>Территория жилой застройки</w:t>
      </w:r>
      <w:r w:rsidR="00DC5A58" w:rsidRPr="00860E66">
        <w:t xml:space="preserve"> города</w:t>
      </w:r>
      <w:r w:rsidRPr="00860E66">
        <w:t xml:space="preserve"> состоит из трех жилых районов: Центральный, Воронино, Уфимка. Согласно генеральному плану, проектируемый участок относится к жилому району </w:t>
      </w:r>
      <w:r w:rsidR="00860E66" w:rsidRPr="00860E66">
        <w:t>Воронино</w:t>
      </w:r>
      <w:r w:rsidRPr="00860E66">
        <w:t>. Территория района в настоящее время застроена одноэтажными домами усадебного типа</w:t>
      </w:r>
      <w:r w:rsidR="00860E66" w:rsidRPr="00860E66">
        <w:t>, участок проектирования предназначен под развитие жилой застройки</w:t>
      </w:r>
      <w:r w:rsidRPr="00860E66">
        <w:t>.</w:t>
      </w:r>
    </w:p>
    <w:p w:rsidR="00DC5A58" w:rsidRPr="00860E66" w:rsidRDefault="002866F3" w:rsidP="00DC5A58">
      <w:r w:rsidRPr="00860E66">
        <w:t xml:space="preserve">При разработке проекта учитывалось как существующее положение участка, так и предложения </w:t>
      </w:r>
      <w:r w:rsidR="00DC5A58" w:rsidRPr="00860E66">
        <w:t xml:space="preserve">Генерального плана г. Михайловска, утвержденного решением Думы Михайловского муниципального образования от </w:t>
      </w:r>
      <w:r w:rsidR="00860E66">
        <w:t>20</w:t>
      </w:r>
      <w:r w:rsidR="00DC5A58" w:rsidRPr="00860E66">
        <w:t>.</w:t>
      </w:r>
      <w:r w:rsidR="00860E66">
        <w:t>12</w:t>
      </w:r>
      <w:r w:rsidR="00DC5A58" w:rsidRPr="00860E66">
        <w:t>.201</w:t>
      </w:r>
      <w:r w:rsidR="00860E66">
        <w:t>3</w:t>
      </w:r>
      <w:r w:rsidR="00DC5A58" w:rsidRPr="00860E66">
        <w:t xml:space="preserve"> №</w:t>
      </w:r>
      <w:r w:rsidR="00860E66">
        <w:t>81.</w:t>
      </w:r>
    </w:p>
    <w:p w:rsidR="002866F3" w:rsidRPr="008C45E3" w:rsidRDefault="002866F3" w:rsidP="005C2AFA">
      <w:r w:rsidRPr="008C45E3">
        <w:t>В соответствии с положениями генерального</w:t>
      </w:r>
      <w:r w:rsidR="000338E1" w:rsidRPr="008C45E3">
        <w:t xml:space="preserve"> плана в отношении проектируемой территории предусмотрены следующие мероприятия:</w:t>
      </w:r>
    </w:p>
    <w:p w:rsidR="00DC5A58" w:rsidRPr="0077696C" w:rsidRDefault="00DC5A58" w:rsidP="00DC5A58">
      <w:r w:rsidRPr="0077696C">
        <w:t xml:space="preserve">- </w:t>
      </w:r>
      <w:r w:rsidR="00D82768" w:rsidRPr="0077696C">
        <w:t>р</w:t>
      </w:r>
      <w:r w:rsidR="0077696C" w:rsidRPr="0077696C">
        <w:t xml:space="preserve">азвитие нового усадебного строительства после </w:t>
      </w:r>
      <w:r w:rsidRPr="0077696C">
        <w:t>проведения меропр</w:t>
      </w:r>
      <w:r w:rsidR="0077696C" w:rsidRPr="0077696C">
        <w:t>иятий по инженерной подготовке</w:t>
      </w:r>
      <w:r w:rsidR="0077696C">
        <w:t>.</w:t>
      </w:r>
    </w:p>
    <w:p w:rsidR="00510064" w:rsidRPr="008C45E3" w:rsidRDefault="00510064" w:rsidP="005C2AFA">
      <w:bookmarkStart w:id="79" w:name="_Toc307074743"/>
      <w:bookmarkEnd w:id="71"/>
      <w:r w:rsidRPr="008C45E3">
        <w:t>В разделе развития улично-дорожной сети генеральным планом предложено:</w:t>
      </w:r>
    </w:p>
    <w:p w:rsidR="00484783" w:rsidRPr="008C45E3" w:rsidRDefault="00484783" w:rsidP="005C2AFA">
      <w:r w:rsidRPr="008C45E3">
        <w:t>упорядочение существующей улично-дорожной сети, строительство новых улиц с дифференциацией их по транспортному назначению:</w:t>
      </w:r>
    </w:p>
    <w:p w:rsidR="00484783" w:rsidRPr="008C45E3" w:rsidRDefault="00484783" w:rsidP="005C2AFA">
      <w:r w:rsidRPr="008C45E3">
        <w:t>-</w:t>
      </w:r>
      <w:r w:rsidR="0018469C" w:rsidRPr="008C45E3">
        <w:t xml:space="preserve"> </w:t>
      </w:r>
      <w:r w:rsidRPr="008C45E3">
        <w:t>улицы в жилой застройке: основные и второстепенные;</w:t>
      </w:r>
    </w:p>
    <w:p w:rsidR="00510064" w:rsidRPr="008C45E3" w:rsidRDefault="00484783" w:rsidP="005C2AFA">
      <w:r w:rsidRPr="008C45E3">
        <w:t>-</w:t>
      </w:r>
      <w:r w:rsidR="0018469C" w:rsidRPr="008C45E3">
        <w:t xml:space="preserve"> </w:t>
      </w:r>
      <w:r w:rsidR="00510064" w:rsidRPr="008C45E3">
        <w:t>реконструкция проезжих частей улиц, устройство капитальных покрытий, организация тротуаров, освещения, установка дорожных знаков, нанесение разметки, в соответствии с установленной категорией улиц деревни;</w:t>
      </w:r>
    </w:p>
    <w:p w:rsidR="00510064" w:rsidRPr="008C45E3" w:rsidRDefault="0018469C" w:rsidP="005C2AFA">
      <w:r w:rsidRPr="008C45E3">
        <w:t xml:space="preserve">- </w:t>
      </w:r>
      <w:r w:rsidR="00510064" w:rsidRPr="008C45E3">
        <w:t>четкая трассировка улиц, формирующая</w:t>
      </w:r>
      <w:r w:rsidR="00484783" w:rsidRPr="008C45E3">
        <w:t xml:space="preserve"> планировочную структуру.</w:t>
      </w:r>
    </w:p>
    <w:p w:rsidR="00B55A28" w:rsidRPr="00C961A7" w:rsidRDefault="009945DA" w:rsidP="00872F41">
      <w:pPr>
        <w:pStyle w:val="3"/>
      </w:pPr>
      <w:bookmarkStart w:id="80" w:name="_Toc521339424"/>
      <w:r w:rsidRPr="00C961A7">
        <w:t>4</w:t>
      </w:r>
      <w:r w:rsidR="00897C21" w:rsidRPr="00C961A7">
        <w:t>.2</w:t>
      </w:r>
      <w:r w:rsidR="00B55A28" w:rsidRPr="00C961A7">
        <w:t>. Проектный баланс территории</w:t>
      </w:r>
      <w:bookmarkEnd w:id="79"/>
      <w:bookmarkEnd w:id="80"/>
    </w:p>
    <w:p w:rsidR="003E6E5F" w:rsidRPr="00C961A7" w:rsidRDefault="003E6E5F" w:rsidP="005C2AFA">
      <w:r w:rsidRPr="00C961A7">
        <w:t>Согласн</w:t>
      </w:r>
      <w:r w:rsidR="00305069" w:rsidRPr="00C961A7">
        <w:t xml:space="preserve">о материалам проекта планировки </w:t>
      </w:r>
      <w:r w:rsidRPr="00C961A7">
        <w:t xml:space="preserve">территория проектирования занимает площадь </w:t>
      </w:r>
      <w:r w:rsidR="00CB107E" w:rsidRPr="00C961A7">
        <w:rPr>
          <w:szCs w:val="28"/>
        </w:rPr>
        <w:t>2</w:t>
      </w:r>
      <w:r w:rsidR="00C961A7">
        <w:rPr>
          <w:szCs w:val="28"/>
        </w:rPr>
        <w:t>0</w:t>
      </w:r>
      <w:r w:rsidR="00CB107E" w:rsidRPr="00C961A7">
        <w:rPr>
          <w:szCs w:val="28"/>
        </w:rPr>
        <w:t>,</w:t>
      </w:r>
      <w:r w:rsidR="00C961A7">
        <w:rPr>
          <w:szCs w:val="28"/>
        </w:rPr>
        <w:t>9</w:t>
      </w:r>
      <w:r w:rsidRPr="00C961A7">
        <w:rPr>
          <w:b/>
          <w:sz w:val="24"/>
          <w:szCs w:val="24"/>
        </w:rPr>
        <w:t xml:space="preserve"> </w:t>
      </w:r>
      <w:r w:rsidRPr="00C961A7">
        <w:t>га.</w:t>
      </w:r>
    </w:p>
    <w:p w:rsidR="003E6E5F" w:rsidRPr="00C961A7" w:rsidRDefault="003E6E5F" w:rsidP="005C2AFA">
      <w:r w:rsidRPr="00C961A7">
        <w:rPr>
          <w:szCs w:val="28"/>
        </w:rPr>
        <w:t xml:space="preserve">Проектный баланс территорий выполнен в соответствии с функциональными зонами, в которые объединены земли по требованиям Градостроительного кодекса РФ, приводится в таблице </w:t>
      </w:r>
      <w:r w:rsidR="00363A97">
        <w:rPr>
          <w:szCs w:val="28"/>
        </w:rPr>
        <w:t>7</w:t>
      </w:r>
      <w:r w:rsidRPr="00C961A7">
        <w:rPr>
          <w:szCs w:val="28"/>
        </w:rPr>
        <w:t>.</w:t>
      </w:r>
      <w:r w:rsidRPr="00C961A7">
        <w:t xml:space="preserve"> </w:t>
      </w:r>
    </w:p>
    <w:p w:rsidR="00A1129B" w:rsidRPr="001E74BC" w:rsidRDefault="00AE4881" w:rsidP="005C2AFA">
      <w:r w:rsidRPr="001E74BC">
        <w:t xml:space="preserve">Проектное население – </w:t>
      </w:r>
      <w:r w:rsidR="001E74BC" w:rsidRPr="001E74BC">
        <w:rPr>
          <w:szCs w:val="28"/>
        </w:rPr>
        <w:t>230</w:t>
      </w:r>
      <w:r w:rsidR="00346085" w:rsidRPr="001E74BC">
        <w:rPr>
          <w:szCs w:val="28"/>
        </w:rPr>
        <w:t xml:space="preserve"> </w:t>
      </w:r>
      <w:r w:rsidRPr="001E74BC">
        <w:t>чел</w:t>
      </w:r>
      <w:r w:rsidR="00346085" w:rsidRPr="001E74BC">
        <w:t>овек</w:t>
      </w:r>
      <w:r w:rsidRPr="001E74BC">
        <w:t xml:space="preserve">. </w:t>
      </w:r>
    </w:p>
    <w:p w:rsidR="0052340A" w:rsidRPr="00C961A7" w:rsidRDefault="0052340A" w:rsidP="00BE30E9">
      <w:pPr>
        <w:jc w:val="right"/>
      </w:pPr>
      <w:r w:rsidRPr="00C961A7">
        <w:t xml:space="preserve">Таблица </w:t>
      </w:r>
      <w:r w:rsidR="00363A97">
        <w:t>7</w:t>
      </w:r>
    </w:p>
    <w:p w:rsidR="003C5516" w:rsidRPr="00C961A7" w:rsidRDefault="003C5516" w:rsidP="00363A97">
      <w:pPr>
        <w:spacing w:line="240" w:lineRule="auto"/>
        <w:ind w:firstLine="0"/>
        <w:jc w:val="center"/>
        <w:rPr>
          <w:i/>
        </w:rPr>
      </w:pPr>
      <w:r w:rsidRPr="00C961A7">
        <w:rPr>
          <w:i/>
        </w:rPr>
        <w:t>Проектный баланс территории</w:t>
      </w:r>
    </w:p>
    <w:tbl>
      <w:tblPr>
        <w:tblW w:w="501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92"/>
        <w:gridCol w:w="2155"/>
        <w:gridCol w:w="2002"/>
      </w:tblGrid>
      <w:tr w:rsidR="003C5516" w:rsidRPr="002410FA" w:rsidTr="002F14DB">
        <w:trPr>
          <w:cantSplit/>
          <w:tblHeader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C961A7">
              <w:rPr>
                <w:b/>
                <w:sz w:val="22"/>
              </w:rPr>
              <w:t>Наименование территорий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C961A7">
              <w:rPr>
                <w:b/>
                <w:sz w:val="22"/>
              </w:rPr>
              <w:t>Площадь,</w:t>
            </w:r>
          </w:p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C961A7">
              <w:rPr>
                <w:b/>
                <w:sz w:val="22"/>
              </w:rPr>
              <w:t>га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C961A7">
              <w:rPr>
                <w:b/>
                <w:sz w:val="22"/>
              </w:rPr>
              <w:t>% ко всей</w:t>
            </w:r>
          </w:p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C961A7">
              <w:rPr>
                <w:b/>
                <w:sz w:val="22"/>
              </w:rPr>
              <w:t>территории</w:t>
            </w:r>
          </w:p>
        </w:tc>
      </w:tr>
      <w:tr w:rsidR="003C5516" w:rsidRPr="002410FA" w:rsidTr="002F14DB">
        <w:trPr>
          <w:cantSplit/>
          <w:tblHeader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C961A7">
              <w:rPr>
                <w:sz w:val="22"/>
              </w:rPr>
              <w:t>1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C961A7">
              <w:rPr>
                <w:sz w:val="22"/>
              </w:rPr>
              <w:t>2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5516" w:rsidRPr="00C961A7" w:rsidRDefault="003C5516" w:rsidP="0035480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C961A7">
              <w:rPr>
                <w:sz w:val="22"/>
              </w:rPr>
              <w:t>3</w:t>
            </w:r>
          </w:p>
        </w:tc>
      </w:tr>
      <w:tr w:rsidR="003C5516" w:rsidRPr="002410FA" w:rsidTr="00354805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3C5516" w:rsidRPr="00CE5C6D" w:rsidRDefault="003C5516" w:rsidP="00354805">
            <w:pPr>
              <w:spacing w:line="240" w:lineRule="auto"/>
              <w:ind w:firstLine="0"/>
              <w:rPr>
                <w:b/>
                <w:color w:val="000000"/>
                <w:sz w:val="22"/>
              </w:rPr>
            </w:pPr>
            <w:r w:rsidRPr="00CE5C6D">
              <w:rPr>
                <w:b/>
                <w:color w:val="000000"/>
                <w:sz w:val="22"/>
              </w:rPr>
              <w:lastRenderedPageBreak/>
              <w:t>Общая площадь земель в границах проектирования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5516" w:rsidRPr="00CE5C6D" w:rsidRDefault="000338E1" w:rsidP="00CE5C6D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CE5C6D">
              <w:rPr>
                <w:b/>
                <w:color w:val="000000"/>
                <w:sz w:val="22"/>
              </w:rPr>
              <w:t>2</w:t>
            </w:r>
            <w:r w:rsidR="00CE5C6D" w:rsidRPr="00CE5C6D">
              <w:rPr>
                <w:b/>
                <w:color w:val="000000"/>
                <w:sz w:val="22"/>
              </w:rPr>
              <w:t>0</w:t>
            </w:r>
            <w:r w:rsidRPr="00CE5C6D">
              <w:rPr>
                <w:b/>
                <w:color w:val="000000"/>
                <w:sz w:val="22"/>
              </w:rPr>
              <w:t>,</w:t>
            </w:r>
            <w:r w:rsidR="00CE5C6D" w:rsidRPr="00CE5C6D">
              <w:rPr>
                <w:b/>
                <w:color w:val="000000"/>
                <w:sz w:val="22"/>
              </w:rPr>
              <w:t>9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516" w:rsidRPr="00CE5C6D" w:rsidRDefault="003C5516" w:rsidP="00354805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CE5C6D">
              <w:rPr>
                <w:b/>
                <w:color w:val="000000"/>
                <w:sz w:val="22"/>
              </w:rPr>
              <w:t>100</w:t>
            </w:r>
          </w:p>
        </w:tc>
      </w:tr>
      <w:tr w:rsidR="003C5516" w:rsidRPr="002410FA" w:rsidTr="00354805">
        <w:trPr>
          <w:cantSplit/>
          <w:trHeight w:val="324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3C5516" w:rsidRPr="002410FA" w:rsidRDefault="003C5516" w:rsidP="00354805">
            <w:pPr>
              <w:spacing w:line="240" w:lineRule="auto"/>
              <w:ind w:firstLine="0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в том числе:</w:t>
            </w:r>
          </w:p>
        </w:tc>
        <w:tc>
          <w:tcPr>
            <w:tcW w:w="1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5516" w:rsidRPr="002410FA" w:rsidRDefault="003C5516" w:rsidP="00354805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CE5C6D" w:rsidRPr="002410FA" w:rsidTr="00354805">
        <w:trPr>
          <w:cantSplit/>
          <w:trHeight w:val="110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  <w:hideMark/>
          </w:tcPr>
          <w:p w:rsidR="00CE5C6D" w:rsidRPr="002410FA" w:rsidRDefault="00CE5C6D" w:rsidP="00CE5C6D">
            <w:pPr>
              <w:spacing w:line="240" w:lineRule="auto"/>
              <w:ind w:firstLine="0"/>
              <w:rPr>
                <w:b/>
                <w:color w:val="000000"/>
                <w:sz w:val="22"/>
                <w:highlight w:val="yellow"/>
              </w:rPr>
            </w:pPr>
            <w:r w:rsidRPr="00CE5C6D">
              <w:rPr>
                <w:b/>
                <w:color w:val="000000"/>
                <w:sz w:val="22"/>
              </w:rPr>
              <w:t>1. Жилая зона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  <w:hideMark/>
          </w:tcPr>
          <w:p w:rsidR="00CE5C6D" w:rsidRPr="00CE5C6D" w:rsidRDefault="00CE5C6D" w:rsidP="00CE5C6D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</w:rPr>
            </w:pPr>
            <w:r w:rsidRPr="00CE5C6D">
              <w:rPr>
                <w:b/>
                <w:color w:val="000000"/>
                <w:sz w:val="22"/>
              </w:rPr>
              <w:t>12,0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  <w:vAlign w:val="bottom"/>
            <w:hideMark/>
          </w:tcPr>
          <w:p w:rsidR="00CE5C6D" w:rsidRPr="00CE5C6D" w:rsidRDefault="00CE5C6D" w:rsidP="00CE5C6D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CE5C6D">
              <w:rPr>
                <w:b/>
                <w:color w:val="000000"/>
                <w:sz w:val="22"/>
              </w:rPr>
              <w:t>57,4</w:t>
            </w:r>
          </w:p>
        </w:tc>
      </w:tr>
      <w:tr w:rsidR="00EC0DDE" w:rsidRPr="002410FA" w:rsidTr="00EC0DDE">
        <w:trPr>
          <w:cantSplit/>
          <w:trHeight w:val="110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0DDE" w:rsidRPr="00CE5C6D" w:rsidRDefault="00EC0DDE" w:rsidP="00354805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CE5C6D">
              <w:rPr>
                <w:color w:val="000000"/>
                <w:sz w:val="22"/>
              </w:rPr>
              <w:t>из них</w:t>
            </w:r>
            <w:r w:rsidRPr="00CE5C6D">
              <w:rPr>
                <w:color w:val="000000"/>
                <w:sz w:val="22"/>
                <w:lang w:val="en-US"/>
              </w:rPr>
              <w:t>:</w:t>
            </w:r>
          </w:p>
        </w:tc>
      </w:tr>
      <w:tr w:rsidR="003C5516" w:rsidRPr="002410FA" w:rsidTr="00354805">
        <w:trPr>
          <w:cantSplit/>
          <w:trHeight w:val="110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C5516" w:rsidRPr="00CE5C6D" w:rsidRDefault="003C5516" w:rsidP="00354805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CE5C6D">
              <w:rPr>
                <w:color w:val="000000"/>
                <w:sz w:val="22"/>
              </w:rPr>
              <w:t>- территория индивидуальной жилой застройки с участками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C5516" w:rsidRPr="00CE5C6D" w:rsidRDefault="00CE5C6D" w:rsidP="00CE5C6D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CE5C6D">
              <w:rPr>
                <w:color w:val="000000"/>
                <w:sz w:val="22"/>
              </w:rPr>
              <w:t>12</w:t>
            </w:r>
            <w:r w:rsidR="00537650" w:rsidRPr="00CE5C6D">
              <w:rPr>
                <w:color w:val="000000"/>
                <w:sz w:val="22"/>
              </w:rPr>
              <w:t>,</w:t>
            </w:r>
            <w:r w:rsidRPr="00CE5C6D">
              <w:rPr>
                <w:color w:val="000000"/>
                <w:sz w:val="22"/>
              </w:rPr>
              <w:t>0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5516" w:rsidRPr="002410FA" w:rsidRDefault="00CE5C6D" w:rsidP="00E4297C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57,4</w:t>
            </w:r>
          </w:p>
        </w:tc>
      </w:tr>
      <w:tr w:rsidR="00D17564" w:rsidRPr="002410FA" w:rsidTr="00D17564">
        <w:trPr>
          <w:cantSplit/>
          <w:trHeight w:val="110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</w:tcPr>
          <w:p w:rsidR="00D17564" w:rsidRPr="002410FA" w:rsidRDefault="00D17564" w:rsidP="000338E1">
            <w:pPr>
              <w:spacing w:line="240" w:lineRule="auto"/>
              <w:ind w:firstLine="0"/>
              <w:jc w:val="left"/>
              <w:rPr>
                <w:b/>
                <w:color w:val="000000"/>
                <w:sz w:val="22"/>
                <w:highlight w:val="yellow"/>
              </w:rPr>
            </w:pPr>
            <w:r w:rsidRPr="00CE5C6D">
              <w:rPr>
                <w:b/>
                <w:color w:val="000000"/>
                <w:sz w:val="22"/>
              </w:rPr>
              <w:t>2. Общественно-деловая зона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</w:tcPr>
          <w:p w:rsidR="00D17564" w:rsidRPr="002410FA" w:rsidRDefault="00CE5C6D" w:rsidP="00CE5C6D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CE5C6D">
              <w:rPr>
                <w:b/>
                <w:color w:val="000000"/>
                <w:sz w:val="22"/>
              </w:rPr>
              <w:t>0</w:t>
            </w:r>
            <w:r w:rsidR="00EC0DDE" w:rsidRPr="00CE5C6D">
              <w:rPr>
                <w:b/>
                <w:color w:val="000000"/>
                <w:sz w:val="22"/>
              </w:rPr>
              <w:t>,</w:t>
            </w:r>
            <w:r w:rsidRPr="00CE5C6D">
              <w:rPr>
                <w:b/>
                <w:color w:val="000000"/>
                <w:sz w:val="22"/>
              </w:rPr>
              <w:t>15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D17564" w:rsidRPr="002410FA" w:rsidRDefault="00CE5C6D" w:rsidP="0008512F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CE5C6D">
              <w:rPr>
                <w:b/>
                <w:color w:val="000000"/>
                <w:sz w:val="22"/>
              </w:rPr>
              <w:t>0,7</w:t>
            </w:r>
            <w:r w:rsidR="0008512F">
              <w:rPr>
                <w:b/>
                <w:color w:val="000000"/>
                <w:sz w:val="22"/>
              </w:rPr>
              <w:t>3</w:t>
            </w:r>
          </w:p>
        </w:tc>
      </w:tr>
      <w:tr w:rsidR="00EC0DDE" w:rsidRPr="002410FA" w:rsidTr="00EC0DDE">
        <w:trPr>
          <w:cantSplit/>
          <w:trHeight w:val="110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C0DDE" w:rsidRPr="002410FA" w:rsidRDefault="00EC0DDE" w:rsidP="00354805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из них</w:t>
            </w:r>
            <w:r w:rsidRPr="00CE5C6D">
              <w:rPr>
                <w:color w:val="000000"/>
                <w:sz w:val="22"/>
                <w:lang w:val="en-US"/>
              </w:rPr>
              <w:t>:</w:t>
            </w:r>
          </w:p>
        </w:tc>
      </w:tr>
      <w:tr w:rsidR="00CE5C6D" w:rsidRPr="002410FA" w:rsidTr="00D17564">
        <w:trPr>
          <w:cantSplit/>
          <w:trHeight w:val="110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CE5C6D" w:rsidRPr="002410FA" w:rsidRDefault="00CE5C6D" w:rsidP="00CE5C6D">
            <w:pPr>
              <w:spacing w:line="240" w:lineRule="auto"/>
              <w:ind w:firstLine="0"/>
              <w:jc w:val="left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- территория общественной застройки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CE5C6D" w:rsidRPr="00CE5C6D" w:rsidRDefault="00CE5C6D" w:rsidP="00CE5C6D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0,15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E5C6D" w:rsidRPr="00CE5C6D" w:rsidRDefault="00CE5C6D" w:rsidP="00CE5C6D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0,72</w:t>
            </w:r>
          </w:p>
        </w:tc>
      </w:tr>
      <w:tr w:rsidR="00D17564" w:rsidRPr="002410FA" w:rsidTr="00D17564">
        <w:trPr>
          <w:cantSplit/>
          <w:trHeight w:val="110"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17564" w:rsidRPr="002410FA" w:rsidRDefault="00D17564" w:rsidP="000338E1">
            <w:pPr>
              <w:spacing w:line="240" w:lineRule="auto"/>
              <w:ind w:firstLine="0"/>
              <w:jc w:val="left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- территория объектов спорта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17564" w:rsidRPr="002410FA" w:rsidRDefault="00CE5C6D" w:rsidP="00354805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0</w:t>
            </w:r>
            <w:r w:rsidR="00611254" w:rsidRPr="00CE5C6D">
              <w:rPr>
                <w:color w:val="000000"/>
                <w:sz w:val="22"/>
              </w:rPr>
              <w:t>,05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7564" w:rsidRPr="002410FA" w:rsidRDefault="00E4297C" w:rsidP="00CE5C6D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CE5C6D">
              <w:rPr>
                <w:color w:val="000000"/>
                <w:sz w:val="22"/>
              </w:rPr>
              <w:t>0,</w:t>
            </w:r>
            <w:r w:rsidR="00CE5C6D" w:rsidRPr="00CE5C6D">
              <w:rPr>
                <w:color w:val="000000"/>
                <w:sz w:val="22"/>
              </w:rPr>
              <w:t>24</w:t>
            </w:r>
          </w:p>
        </w:tc>
      </w:tr>
      <w:tr w:rsidR="003C5516" w:rsidRPr="002410FA" w:rsidTr="00354805">
        <w:trPr>
          <w:cantSplit/>
          <w:jc w:val="center"/>
        </w:trPr>
        <w:tc>
          <w:tcPr>
            <w:tcW w:w="3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  <w:hideMark/>
          </w:tcPr>
          <w:p w:rsidR="003C5516" w:rsidRPr="002410FA" w:rsidRDefault="0008512F" w:rsidP="00D17564">
            <w:pPr>
              <w:spacing w:line="240" w:lineRule="auto"/>
              <w:ind w:firstLine="0"/>
              <w:rPr>
                <w:b/>
                <w:color w:val="000000"/>
                <w:sz w:val="22"/>
                <w:highlight w:val="yellow"/>
              </w:rPr>
            </w:pPr>
            <w:r w:rsidRPr="0008512F">
              <w:rPr>
                <w:b/>
                <w:color w:val="000000"/>
                <w:sz w:val="22"/>
              </w:rPr>
              <w:t>3</w:t>
            </w:r>
            <w:r w:rsidR="00D17564" w:rsidRPr="0008512F">
              <w:rPr>
                <w:b/>
                <w:color w:val="000000"/>
                <w:sz w:val="22"/>
              </w:rPr>
              <w:t>. Рекреационнаяе зона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:rsidR="003C5516" w:rsidRPr="002410FA" w:rsidRDefault="0008512F" w:rsidP="0008512F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08512F">
              <w:rPr>
                <w:b/>
                <w:color w:val="000000"/>
                <w:sz w:val="22"/>
              </w:rPr>
              <w:t>8,</w:t>
            </w:r>
            <w:r>
              <w:rPr>
                <w:b/>
                <w:color w:val="000000"/>
                <w:sz w:val="22"/>
              </w:rPr>
              <w:t>75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3C5516" w:rsidRPr="002410FA" w:rsidRDefault="0008512F" w:rsidP="0008512F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highlight w:val="yellow"/>
              </w:rPr>
            </w:pPr>
            <w:r w:rsidRPr="0008512F">
              <w:rPr>
                <w:b/>
                <w:color w:val="000000"/>
                <w:sz w:val="22"/>
              </w:rPr>
              <w:t>41.</w:t>
            </w:r>
            <w:r>
              <w:rPr>
                <w:b/>
                <w:color w:val="000000"/>
                <w:sz w:val="22"/>
              </w:rPr>
              <w:t>87</w:t>
            </w:r>
          </w:p>
        </w:tc>
      </w:tr>
      <w:tr w:rsidR="00EC0DDE" w:rsidRPr="002410FA" w:rsidTr="00EC0DDE">
        <w:trPr>
          <w:cantSplit/>
          <w:trHeight w:val="27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0DDE" w:rsidRPr="002410FA" w:rsidRDefault="00EC0DDE" w:rsidP="00354805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08512F">
              <w:rPr>
                <w:color w:val="000000"/>
                <w:sz w:val="22"/>
              </w:rPr>
              <w:t>из них:</w:t>
            </w:r>
          </w:p>
        </w:tc>
      </w:tr>
      <w:tr w:rsidR="003C5516" w:rsidRPr="002410FA" w:rsidTr="00354805">
        <w:trPr>
          <w:cantSplit/>
          <w:trHeight w:val="270"/>
          <w:jc w:val="center"/>
        </w:trPr>
        <w:tc>
          <w:tcPr>
            <w:tcW w:w="301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3C5516" w:rsidRPr="0008512F" w:rsidRDefault="003C5516" w:rsidP="00D17564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08512F">
              <w:rPr>
                <w:color w:val="000000"/>
                <w:sz w:val="22"/>
              </w:rPr>
              <w:t xml:space="preserve">- </w:t>
            </w:r>
            <w:r w:rsidR="00D17564" w:rsidRPr="0008512F">
              <w:rPr>
                <w:color w:val="000000"/>
                <w:sz w:val="22"/>
              </w:rPr>
              <w:t>озеленение общего пользования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3C5516" w:rsidRPr="0008512F" w:rsidRDefault="0008512F" w:rsidP="0008512F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08512F">
              <w:rPr>
                <w:color w:val="000000"/>
                <w:sz w:val="22"/>
              </w:rPr>
              <w:t>2</w:t>
            </w:r>
            <w:r w:rsidR="00611254" w:rsidRPr="0008512F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95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5516" w:rsidRPr="002410FA" w:rsidRDefault="0008512F" w:rsidP="0008512F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08512F">
              <w:rPr>
                <w:color w:val="000000"/>
                <w:sz w:val="22"/>
              </w:rPr>
              <w:t>1</w:t>
            </w:r>
            <w:r>
              <w:rPr>
                <w:color w:val="000000"/>
                <w:sz w:val="22"/>
              </w:rPr>
              <w:t>4</w:t>
            </w:r>
            <w:r w:rsidRPr="0008512F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1</w:t>
            </w:r>
          </w:p>
        </w:tc>
      </w:tr>
      <w:tr w:rsidR="00D17564" w:rsidRPr="002410FA" w:rsidTr="00354805">
        <w:trPr>
          <w:cantSplit/>
          <w:trHeight w:val="270"/>
          <w:jc w:val="center"/>
        </w:trPr>
        <w:tc>
          <w:tcPr>
            <w:tcW w:w="301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17564" w:rsidRPr="002410FA" w:rsidRDefault="00537650" w:rsidP="00D17564">
            <w:pPr>
              <w:spacing w:line="240" w:lineRule="auto"/>
              <w:ind w:firstLine="0"/>
              <w:rPr>
                <w:color w:val="000000"/>
                <w:sz w:val="22"/>
                <w:highlight w:val="yellow"/>
              </w:rPr>
            </w:pPr>
            <w:r w:rsidRPr="0008512F">
              <w:rPr>
                <w:color w:val="000000"/>
                <w:sz w:val="22"/>
              </w:rPr>
              <w:t>- озеленение улиц и дорог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17564" w:rsidRPr="002410FA" w:rsidRDefault="0008512F" w:rsidP="0008512F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08512F">
              <w:rPr>
                <w:color w:val="000000"/>
                <w:sz w:val="22"/>
              </w:rPr>
              <w:t>5</w:t>
            </w:r>
            <w:r w:rsidR="00611254" w:rsidRPr="0008512F">
              <w:rPr>
                <w:color w:val="000000"/>
                <w:sz w:val="22"/>
              </w:rPr>
              <w:t>,</w:t>
            </w:r>
            <w:r w:rsidRPr="0008512F">
              <w:rPr>
                <w:color w:val="000000"/>
                <w:sz w:val="22"/>
              </w:rPr>
              <w:t>8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564" w:rsidRPr="002410FA" w:rsidRDefault="0008512F" w:rsidP="00E4297C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08512F">
              <w:rPr>
                <w:color w:val="000000"/>
                <w:sz w:val="22"/>
              </w:rPr>
              <w:t>27,75</w:t>
            </w:r>
          </w:p>
        </w:tc>
      </w:tr>
    </w:tbl>
    <w:p w:rsidR="00897C21" w:rsidRPr="006151C8" w:rsidRDefault="00897C21" w:rsidP="00897C21">
      <w:pPr>
        <w:pStyle w:val="3"/>
        <w:rPr>
          <w:rStyle w:val="30"/>
          <w:b/>
          <w:bCs/>
          <w:szCs w:val="28"/>
        </w:rPr>
      </w:pPr>
      <w:bookmarkStart w:id="81" w:name="_Toc422476157"/>
      <w:bookmarkStart w:id="82" w:name="_Toc521339425"/>
      <w:r w:rsidRPr="006151C8">
        <w:t>4</w:t>
      </w:r>
      <w:r w:rsidRPr="006151C8">
        <w:rPr>
          <w:rStyle w:val="30"/>
          <w:b/>
          <w:bCs/>
          <w:szCs w:val="28"/>
        </w:rPr>
        <w:t>.3. Планируемое функциональное зонирование и планировочная организация территории</w:t>
      </w:r>
      <w:bookmarkEnd w:id="81"/>
      <w:bookmarkEnd w:id="82"/>
    </w:p>
    <w:p w:rsidR="00897C21" w:rsidRPr="006151C8" w:rsidRDefault="00897C21" w:rsidP="00521FDC">
      <w:pPr>
        <w:pStyle w:val="4"/>
      </w:pPr>
      <w:bookmarkStart w:id="83" w:name="_Toc422476158"/>
      <w:bookmarkStart w:id="84" w:name="_Toc521339426"/>
      <w:r w:rsidRPr="006151C8">
        <w:rPr>
          <w:rStyle w:val="40"/>
          <w:b/>
          <w:bCs/>
        </w:rPr>
        <w:t>4.3.1. Планировочная организация проектируемой территории</w:t>
      </w:r>
      <w:bookmarkEnd w:id="83"/>
      <w:bookmarkEnd w:id="84"/>
      <w:r w:rsidRPr="006151C8">
        <w:t xml:space="preserve"> </w:t>
      </w:r>
    </w:p>
    <w:p w:rsidR="00AB7B8F" w:rsidRPr="002410FA" w:rsidRDefault="00AB7B8F" w:rsidP="00D41EE8">
      <w:pPr>
        <w:rPr>
          <w:highlight w:val="yellow"/>
        </w:rPr>
      </w:pPr>
      <w:r w:rsidRPr="0039275C">
        <w:t xml:space="preserve">Предлагаемая проектом планировочная организация территории в основном обусловлена сложившемся уличным каркасом и характером её использования. Основными планировочными осями на проектируемой территории являются </w:t>
      </w:r>
      <w:r w:rsidR="00047E8F" w:rsidRPr="0039275C">
        <w:t>существующ</w:t>
      </w:r>
      <w:r w:rsidR="00261618" w:rsidRPr="0039275C">
        <w:t>ие</w:t>
      </w:r>
      <w:r w:rsidR="00047E8F" w:rsidRPr="0039275C">
        <w:t xml:space="preserve"> </w:t>
      </w:r>
      <w:r w:rsidRPr="0039275C">
        <w:t xml:space="preserve">улицы: </w:t>
      </w:r>
      <w:r w:rsidR="0039275C" w:rsidRPr="0039275C">
        <w:t>Ленина</w:t>
      </w:r>
      <w:r w:rsidR="00047E8F" w:rsidRPr="0039275C">
        <w:t xml:space="preserve">, </w:t>
      </w:r>
      <w:r w:rsidR="0039275C" w:rsidRPr="0039275C">
        <w:t>Труда</w:t>
      </w:r>
      <w:r w:rsidR="00047E8F" w:rsidRPr="0039275C">
        <w:t xml:space="preserve"> </w:t>
      </w:r>
      <w:r w:rsidR="00115B2C" w:rsidRPr="0039275C">
        <w:t>и проектируемые улицы 1-</w:t>
      </w:r>
      <w:r w:rsidR="0039275C" w:rsidRPr="0039275C">
        <w:t>2</w:t>
      </w:r>
      <w:r w:rsidR="00115B2C" w:rsidRPr="0039275C">
        <w:t xml:space="preserve">. </w:t>
      </w:r>
    </w:p>
    <w:p w:rsidR="00931B09" w:rsidRPr="002410FA" w:rsidRDefault="00E91128" w:rsidP="00D41EE8">
      <w:pPr>
        <w:rPr>
          <w:highlight w:val="yellow"/>
        </w:rPr>
      </w:pPr>
      <w:r w:rsidRPr="0039275C">
        <w:t>Основным направлением развития территории</w:t>
      </w:r>
      <w:r w:rsidR="004765C2" w:rsidRPr="0039275C">
        <w:t xml:space="preserve"> </w:t>
      </w:r>
      <w:r w:rsidRPr="0039275C">
        <w:t>является освоение свободных территории под кварталы индивидуальной жилой застройки. Здесь предусматривается организация  прямоугольной сети проектируемых улиц. Для более рационального и максимального использования «пустующих» территорий</w:t>
      </w:r>
      <w:r w:rsidR="0039275C">
        <w:t xml:space="preserve"> некоторые проектируемые улицы </w:t>
      </w:r>
      <w:r w:rsidRPr="0039275C">
        <w:t xml:space="preserve">(Улица </w:t>
      </w:r>
      <w:r w:rsidR="0039275C">
        <w:t>Труда</w:t>
      </w:r>
      <w:r w:rsidRPr="0039275C">
        <w:t>, Улица 2) имеют тупиковые завершения с разворотными площадками автотранспорта.</w:t>
      </w:r>
      <w:r w:rsidR="00931B09" w:rsidRPr="0039275C">
        <w:t xml:space="preserve"> </w:t>
      </w:r>
    </w:p>
    <w:p w:rsidR="00897C21" w:rsidRPr="001E74BC" w:rsidRDefault="00AE7318" w:rsidP="00801FE0">
      <w:pPr>
        <w:pStyle w:val="4"/>
      </w:pPr>
      <w:bookmarkStart w:id="85" w:name="_Toc422476159"/>
      <w:bookmarkStart w:id="86" w:name="_Toc521339427"/>
      <w:r w:rsidRPr="001E74BC">
        <w:t>4.3.2. Население. Жилая зона</w:t>
      </w:r>
      <w:bookmarkEnd w:id="85"/>
      <w:bookmarkEnd w:id="86"/>
    </w:p>
    <w:p w:rsidR="001E74BC" w:rsidRPr="004462D9" w:rsidRDefault="001E74BC" w:rsidP="001E74BC">
      <w:r w:rsidRPr="004462D9">
        <w:t>В настоящее время на территории проектирования жилая застройка отсутствует.</w:t>
      </w:r>
    </w:p>
    <w:p w:rsidR="001E74BC" w:rsidRPr="00013A33" w:rsidRDefault="001E74BC" w:rsidP="001E74BC">
      <w:r w:rsidRPr="00013A33">
        <w:t xml:space="preserve">В соответствии с </w:t>
      </w:r>
      <w:r w:rsidR="002809CD" w:rsidRPr="002F14DB">
        <w:t>г</w:t>
      </w:r>
      <w:r w:rsidRPr="00013A33">
        <w:t>енеральным планом города Михайловска, расположенного на территории Михайловского муниципального образования, участок проектирования является перспективным для размещения новой индивидуальной жилой застройки.</w:t>
      </w:r>
    </w:p>
    <w:p w:rsidR="001E74BC" w:rsidRPr="00E833E3" w:rsidRDefault="001E74BC" w:rsidP="001E74BC">
      <w:pPr>
        <w:rPr>
          <w:szCs w:val="28"/>
        </w:rPr>
      </w:pPr>
      <w:r w:rsidRPr="00E833E3">
        <w:rPr>
          <w:szCs w:val="28"/>
        </w:rPr>
        <w:t xml:space="preserve">Показатели для нового строительства приняты в соответствии с </w:t>
      </w:r>
      <w:r w:rsidR="002809CD" w:rsidRPr="002F14DB">
        <w:rPr>
          <w:szCs w:val="28"/>
        </w:rPr>
        <w:t>г</w:t>
      </w:r>
      <w:r w:rsidRPr="00E833E3">
        <w:t>енеральным планом города Михайловска, расположенного на территории Михайловского</w:t>
      </w:r>
      <w:r w:rsidRPr="00013A33">
        <w:t xml:space="preserve"> муниципального образования</w:t>
      </w:r>
      <w:r w:rsidRPr="00E833E3">
        <w:t xml:space="preserve">, и </w:t>
      </w:r>
      <w:r w:rsidR="002809CD" w:rsidRPr="002F14DB">
        <w:t>м</w:t>
      </w:r>
      <w:r w:rsidRPr="00E833E3">
        <w:t xml:space="preserve">естными нормативами градостроительного проектирования </w:t>
      </w:r>
      <w:r>
        <w:t>Михайловского муниципального образования</w:t>
      </w:r>
      <w:r w:rsidRPr="00E833E3">
        <w:rPr>
          <w:szCs w:val="28"/>
        </w:rPr>
        <w:t>:</w:t>
      </w:r>
    </w:p>
    <w:p w:rsidR="001E74BC" w:rsidRPr="00E833E3" w:rsidRDefault="001E74BC" w:rsidP="001E74BC">
      <w:pPr>
        <w:rPr>
          <w:szCs w:val="28"/>
        </w:rPr>
      </w:pPr>
      <w:r w:rsidRPr="00E833E3">
        <w:rPr>
          <w:szCs w:val="28"/>
        </w:rPr>
        <w:t>- коэффициент семейности – 2,8;</w:t>
      </w:r>
    </w:p>
    <w:p w:rsidR="001E74BC" w:rsidRPr="00E833E3" w:rsidRDefault="001E74BC" w:rsidP="001E74BC">
      <w:pPr>
        <w:rPr>
          <w:szCs w:val="28"/>
        </w:rPr>
      </w:pPr>
      <w:r w:rsidRPr="00E833E3">
        <w:rPr>
          <w:szCs w:val="28"/>
        </w:rPr>
        <w:lastRenderedPageBreak/>
        <w:t>- обеспеченность жилой площадью – 50,0 кв.м/чел.</w:t>
      </w:r>
    </w:p>
    <w:p w:rsidR="001E74BC" w:rsidRPr="00E833E3" w:rsidRDefault="001E74BC" w:rsidP="001E74BC">
      <w:r w:rsidRPr="00E833E3">
        <w:t>Проектом предлагается размещение 82 индивидуальных жилых домов.</w:t>
      </w:r>
    </w:p>
    <w:p w:rsidR="001E74BC" w:rsidRPr="00C709E1" w:rsidRDefault="001E74BC" w:rsidP="001E74BC">
      <w:r w:rsidRPr="00C709E1">
        <w:t>Население проектируемого участка определено в количестве 230 человек. Жилой фонд проектируемого участка составит 11500,0 кв.м.</w:t>
      </w:r>
    </w:p>
    <w:p w:rsidR="001E74BC" w:rsidRPr="001D3DD0" w:rsidRDefault="001E74BC" w:rsidP="001E74BC">
      <w:pPr>
        <w:spacing w:line="240" w:lineRule="auto"/>
      </w:pPr>
      <w:r w:rsidRPr="00C709E1">
        <w:t xml:space="preserve">Плотность населения на территории участка </w:t>
      </w:r>
      <w:r w:rsidRPr="001D3DD0">
        <w:t>проектирования –  20 чел/га.</w:t>
      </w:r>
    </w:p>
    <w:p w:rsidR="001E74BC" w:rsidRPr="00363A97" w:rsidRDefault="001E74BC" w:rsidP="001E74BC">
      <w:pPr>
        <w:tabs>
          <w:tab w:val="left" w:pos="709"/>
          <w:tab w:val="left" w:pos="851"/>
        </w:tabs>
      </w:pPr>
      <w:r w:rsidRPr="00C709E1">
        <w:t xml:space="preserve">Общая информация проектируемым жилым домам сведена </w:t>
      </w:r>
      <w:r w:rsidRPr="00363A97">
        <w:t xml:space="preserve">в таблице </w:t>
      </w:r>
      <w:r w:rsidR="00363A97" w:rsidRPr="00363A97">
        <w:t>8</w:t>
      </w:r>
      <w:r w:rsidRPr="00363A97">
        <w:t>.</w:t>
      </w:r>
    </w:p>
    <w:p w:rsidR="001E74BC" w:rsidRPr="00262A0C" w:rsidRDefault="001E74BC" w:rsidP="001E74BC">
      <w:pPr>
        <w:jc w:val="right"/>
        <w:rPr>
          <w:highlight w:val="yellow"/>
        </w:rPr>
      </w:pPr>
      <w:r w:rsidRPr="00363A97">
        <w:t xml:space="preserve">Таблица </w:t>
      </w:r>
      <w:r w:rsidR="00363A97" w:rsidRPr="00363A97">
        <w:t>8</w:t>
      </w:r>
    </w:p>
    <w:p w:rsidR="001E74BC" w:rsidRPr="00C709E1" w:rsidRDefault="001E74BC" w:rsidP="001E74BC">
      <w:pPr>
        <w:pStyle w:val="afd"/>
        <w:spacing w:before="0" w:after="0"/>
        <w:rPr>
          <w:b/>
        </w:rPr>
      </w:pPr>
      <w:r w:rsidRPr="00C709E1">
        <w:t xml:space="preserve">Общие показатели проектируемой жилой застройки </w:t>
      </w:r>
    </w:p>
    <w:tbl>
      <w:tblPr>
        <w:tblStyle w:val="a6"/>
        <w:tblW w:w="4948" w:type="pct"/>
        <w:jc w:val="center"/>
        <w:tblLook w:val="04A0" w:firstRow="1" w:lastRow="0" w:firstColumn="1" w:lastColumn="0" w:noHBand="0" w:noVBand="1"/>
      </w:tblPr>
      <w:tblGrid>
        <w:gridCol w:w="6630"/>
        <w:gridCol w:w="1842"/>
        <w:gridCol w:w="1842"/>
      </w:tblGrid>
      <w:tr w:rsidR="001E74BC" w:rsidRPr="00262A0C" w:rsidTr="001E74BC">
        <w:trPr>
          <w:trHeight w:val="395"/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4BC" w:rsidRPr="001D3DD0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D3DD0">
              <w:rPr>
                <w:color w:val="000000" w:themeColor="text1"/>
                <w:sz w:val="24"/>
                <w:szCs w:val="24"/>
              </w:rPr>
              <w:t>Проект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4BC" w:rsidRPr="001D3DD0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D3DD0">
              <w:rPr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1E74BC" w:rsidRPr="00262A0C" w:rsidTr="001E74BC">
        <w:trPr>
          <w:trHeight w:val="58"/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1D3DD0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D3DD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1D3DD0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D3DD0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E74BC" w:rsidRPr="00C709E1" w:rsidRDefault="001E74BC" w:rsidP="00771AE1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Площадь территории проектирования, га</w:t>
            </w:r>
          </w:p>
        </w:tc>
        <w:tc>
          <w:tcPr>
            <w:tcW w:w="1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1D3DD0" w:rsidRDefault="001E74BC" w:rsidP="00771A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D3DD0">
              <w:rPr>
                <w:color w:val="000000" w:themeColor="text1"/>
                <w:sz w:val="24"/>
                <w:szCs w:val="24"/>
              </w:rPr>
              <w:t>20,9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Площадь жилой зоны, га</w:t>
            </w:r>
          </w:p>
        </w:tc>
        <w:tc>
          <w:tcPr>
            <w:tcW w:w="1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1D3DD0" w:rsidRDefault="001E74BC" w:rsidP="00771A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D3DD0">
              <w:rPr>
                <w:color w:val="000000" w:themeColor="text1"/>
                <w:sz w:val="24"/>
                <w:szCs w:val="24"/>
              </w:rPr>
              <w:t>12,0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Количество домов, ед, в том числе: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82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количество индивидуальных жилых домов, ед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82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количество блокированных домов/квартир, ед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количество секционных домов/квартир, ед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Проживающих, чел, в том числе: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230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в индивидуальной жилой застройке, чел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230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в блокированной жилой застройке, чел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в секционной жилой застройке, чел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E74BC" w:rsidRPr="00C709E1" w:rsidRDefault="001E74BC" w:rsidP="00771AE1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Жилой фонд, кв.м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11500,0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11500,0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индивидуальная жилая застройка, кв.м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11500,0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11500,0</w:t>
            </w:r>
          </w:p>
        </w:tc>
      </w:tr>
      <w:tr w:rsidR="001E74BC" w:rsidRPr="00262A0C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блокированная жилая застройка, кв.м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</w:tr>
      <w:tr w:rsidR="001E74BC" w:rsidRPr="00DE7E03" w:rsidTr="001E74BC">
        <w:trPr>
          <w:jc w:val="center"/>
        </w:trPr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4BC" w:rsidRPr="00C709E1" w:rsidRDefault="001E74BC" w:rsidP="00771AE1">
            <w:pPr>
              <w:ind w:firstLine="284"/>
              <w:jc w:val="left"/>
              <w:rPr>
                <w:color w:val="000000" w:themeColor="text1"/>
                <w:sz w:val="24"/>
                <w:szCs w:val="24"/>
              </w:rPr>
            </w:pPr>
            <w:r w:rsidRPr="00C709E1">
              <w:rPr>
                <w:color w:val="000000" w:themeColor="text1"/>
                <w:sz w:val="24"/>
                <w:szCs w:val="24"/>
              </w:rPr>
              <w:t>- секционная жилая застройка, кв.м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4BC" w:rsidRPr="00C709E1" w:rsidRDefault="001E74BC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709E1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21576C" w:rsidRPr="00CD1770" w:rsidRDefault="00AE7318" w:rsidP="00872F41">
      <w:pPr>
        <w:pStyle w:val="4"/>
      </w:pPr>
      <w:bookmarkStart w:id="87" w:name="_Toc521339428"/>
      <w:r w:rsidRPr="00CD1770">
        <w:t>4</w:t>
      </w:r>
      <w:r w:rsidR="0021576C" w:rsidRPr="00CD1770">
        <w:t>.</w:t>
      </w:r>
      <w:r w:rsidRPr="00CD1770">
        <w:t>3</w:t>
      </w:r>
      <w:r w:rsidR="0021576C" w:rsidRPr="00CD1770">
        <w:t>.</w:t>
      </w:r>
      <w:r w:rsidRPr="00CD1770">
        <w:t>3</w:t>
      </w:r>
      <w:r w:rsidR="0021576C" w:rsidRPr="00CD1770">
        <w:t xml:space="preserve">. </w:t>
      </w:r>
      <w:r w:rsidR="002873E3" w:rsidRPr="00CD1770">
        <w:t>Общественно-деловая зона</w:t>
      </w:r>
      <w:bookmarkEnd w:id="87"/>
    </w:p>
    <w:p w:rsidR="00CD1770" w:rsidRPr="00A03103" w:rsidRDefault="00CD1770" w:rsidP="00CD1770">
      <w:bookmarkStart w:id="88" w:name="_Toc278465002"/>
      <w:bookmarkStart w:id="89" w:name="_Toc278465826"/>
      <w:bookmarkStart w:id="90" w:name="_Toc278465001"/>
      <w:bookmarkStart w:id="91" w:name="_Toc278465825"/>
      <w:r w:rsidRPr="00A03103">
        <w:t>Настоящим проектом предлагается размещение следующих объектов социального и коммунально-бытового назначения:</w:t>
      </w:r>
    </w:p>
    <w:p w:rsidR="00CD1770" w:rsidRDefault="00CD1770" w:rsidP="00CD1770">
      <w:r w:rsidRPr="00A03103">
        <w:t xml:space="preserve"> - универсальное общественное здание с объектом торговли торговой площадью 70,0 кв.м, объектом общественного питания на 20 посадочных мест и объектом бытового обслуживания на 2 рабочих места</w:t>
      </w:r>
      <w:r>
        <w:t>;</w:t>
      </w:r>
    </w:p>
    <w:p w:rsidR="00CD1770" w:rsidRPr="00A03103" w:rsidRDefault="00CD1770" w:rsidP="00CD1770">
      <w:r>
        <w:t>- плоскостное спортивное сооружение площадью 450,0 кв.м.</w:t>
      </w:r>
    </w:p>
    <w:bookmarkEnd w:id="88"/>
    <w:bookmarkEnd w:id="89"/>
    <w:p w:rsidR="00CD1770" w:rsidRPr="00A03103" w:rsidRDefault="00CD1770" w:rsidP="00CD1770">
      <w:r w:rsidRPr="00A03103">
        <w:rPr>
          <w:szCs w:val="28"/>
        </w:rPr>
        <w:t>Обслуживание иными объектами социального и коммунально-бытового обслуживания будет происходить за границей участка проектирования в г.</w:t>
      </w:r>
      <w:r w:rsidR="00363A97">
        <w:rPr>
          <w:szCs w:val="28"/>
        </w:rPr>
        <w:t> </w:t>
      </w:r>
      <w:r w:rsidRPr="00A03103">
        <w:rPr>
          <w:szCs w:val="28"/>
        </w:rPr>
        <w:t>Михайловске.</w:t>
      </w:r>
    </w:p>
    <w:p w:rsidR="00CD1770" w:rsidRDefault="00CD1770" w:rsidP="00CD1770">
      <w:pPr>
        <w:rPr>
          <w:szCs w:val="28"/>
        </w:rPr>
      </w:pPr>
      <w:r w:rsidRPr="00A03103">
        <w:rPr>
          <w:szCs w:val="28"/>
        </w:rPr>
        <w:t xml:space="preserve">Расчет произведен в соответствии с </w:t>
      </w:r>
      <w:r w:rsidR="002809CD" w:rsidRPr="002F14DB">
        <w:rPr>
          <w:szCs w:val="28"/>
        </w:rPr>
        <w:t>м</w:t>
      </w:r>
      <w:r w:rsidRPr="002F14DB">
        <w:t>е</w:t>
      </w:r>
      <w:r w:rsidRPr="00A03103">
        <w:t>стными нормативами градостроительного проектирования Михайловского муниципального образования</w:t>
      </w:r>
      <w:r w:rsidRPr="00A03103">
        <w:rPr>
          <w:szCs w:val="28"/>
        </w:rPr>
        <w:t xml:space="preserve"> на перспективное население – 230 человек.</w:t>
      </w:r>
    </w:p>
    <w:p w:rsidR="00CD1770" w:rsidRDefault="00CD1770" w:rsidP="00CD1770">
      <w:pPr>
        <w:rPr>
          <w:szCs w:val="28"/>
          <w:highlight w:val="yellow"/>
        </w:rPr>
        <w:sectPr w:rsidR="00CD1770" w:rsidSect="00003FB0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1906" w:h="16838"/>
          <w:pgMar w:top="993" w:right="566" w:bottom="993" w:left="1134" w:header="708" w:footer="708" w:gutter="0"/>
          <w:cols w:space="708"/>
          <w:docGrid w:linePitch="360"/>
        </w:sectPr>
      </w:pPr>
    </w:p>
    <w:p w:rsidR="00CD1770" w:rsidRPr="00363A97" w:rsidRDefault="00CD1770" w:rsidP="00CD1770">
      <w:pPr>
        <w:jc w:val="right"/>
      </w:pPr>
      <w:r w:rsidRPr="00363A97">
        <w:lastRenderedPageBreak/>
        <w:t xml:space="preserve">Таблица </w:t>
      </w:r>
      <w:r w:rsidR="00363A97" w:rsidRPr="00363A97">
        <w:t>9</w:t>
      </w:r>
    </w:p>
    <w:p w:rsidR="00CD1770" w:rsidRPr="005964BF" w:rsidRDefault="00CD1770" w:rsidP="00CD1770">
      <w:pPr>
        <w:jc w:val="center"/>
        <w:rPr>
          <w:szCs w:val="28"/>
        </w:rPr>
      </w:pPr>
      <w:r w:rsidRPr="005964BF">
        <w:rPr>
          <w:szCs w:val="28"/>
        </w:rPr>
        <w:t xml:space="preserve">Расчет потребности в учреждениях обслуживания социально-гарантированного минимума </w:t>
      </w:r>
    </w:p>
    <w:p w:rsidR="00CD1770" w:rsidRPr="00CD1770" w:rsidRDefault="00CD1770" w:rsidP="00CD1770">
      <w:pPr>
        <w:jc w:val="center"/>
        <w:rPr>
          <w:szCs w:val="28"/>
        </w:rPr>
      </w:pPr>
      <w:r w:rsidRPr="005964BF">
        <w:rPr>
          <w:szCs w:val="28"/>
        </w:rPr>
        <w:t>для населения проектируемой территории</w:t>
      </w:r>
    </w:p>
    <w:tbl>
      <w:tblPr>
        <w:tblStyle w:val="a6"/>
        <w:tblW w:w="14454" w:type="dxa"/>
        <w:tblLook w:val="04A0" w:firstRow="1" w:lastRow="0" w:firstColumn="1" w:lastColumn="0" w:noHBand="0" w:noVBand="1"/>
      </w:tblPr>
      <w:tblGrid>
        <w:gridCol w:w="2960"/>
        <w:gridCol w:w="2118"/>
        <w:gridCol w:w="1922"/>
        <w:gridCol w:w="1698"/>
        <w:gridCol w:w="1553"/>
        <w:gridCol w:w="4203"/>
      </w:tblGrid>
      <w:tr w:rsidR="00CD1770" w:rsidRPr="00DE7E03" w:rsidTr="00771AE1">
        <w:trPr>
          <w:tblHeader/>
        </w:trPr>
        <w:tc>
          <w:tcPr>
            <w:tcW w:w="2972" w:type="dxa"/>
            <w:vMerge w:val="restart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Наименование учреждений и предприятий обслуживания, единица измерения (норматив)</w:t>
            </w:r>
          </w:p>
        </w:tc>
        <w:tc>
          <w:tcPr>
            <w:tcW w:w="2126" w:type="dxa"/>
            <w:vMerge w:val="restart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Норматив по НГП Михайловского МО</w:t>
            </w:r>
          </w:p>
        </w:tc>
        <w:tc>
          <w:tcPr>
            <w:tcW w:w="1843" w:type="dxa"/>
            <w:vMerge w:val="restart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Размещено по существующему состоянию</w:t>
            </w:r>
          </w:p>
        </w:tc>
        <w:tc>
          <w:tcPr>
            <w:tcW w:w="3260" w:type="dxa"/>
            <w:gridSpan w:val="2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Проект (230 человек)</w:t>
            </w:r>
          </w:p>
        </w:tc>
        <w:tc>
          <w:tcPr>
            <w:tcW w:w="4253" w:type="dxa"/>
            <w:vMerge w:val="restart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Обслуживание</w:t>
            </w:r>
          </w:p>
        </w:tc>
      </w:tr>
      <w:tr w:rsidR="00CD1770" w:rsidRPr="00DE7E03" w:rsidTr="004C50BE">
        <w:trPr>
          <w:trHeight w:val="859"/>
          <w:tblHeader/>
        </w:trPr>
        <w:tc>
          <w:tcPr>
            <w:tcW w:w="2972" w:type="dxa"/>
            <w:vMerge/>
          </w:tcPr>
          <w:p w:rsidR="00CD1770" w:rsidRPr="00CD1770" w:rsidRDefault="00CD1770" w:rsidP="004C50B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D1770" w:rsidRPr="00CD1770" w:rsidRDefault="00CD1770" w:rsidP="004C50B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D1770" w:rsidRPr="00CD1770" w:rsidRDefault="00CD1770" w:rsidP="004C50B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Потребность в соответствии с местными нормативами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Размещено в проекте</w:t>
            </w:r>
          </w:p>
        </w:tc>
        <w:tc>
          <w:tcPr>
            <w:tcW w:w="4253" w:type="dxa"/>
            <w:vMerge/>
          </w:tcPr>
          <w:p w:rsidR="00CD1770" w:rsidRPr="00CD1770" w:rsidRDefault="00CD1770" w:rsidP="004C50B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CD1770" w:rsidRPr="00DE7E03" w:rsidTr="00CD1770">
        <w:trPr>
          <w:trHeight w:val="183"/>
          <w:tblHeader/>
        </w:trPr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6</w:t>
            </w:r>
          </w:p>
        </w:tc>
      </w:tr>
      <w:tr w:rsidR="00CD1770" w:rsidRPr="00DE7E03" w:rsidTr="00771AE1">
        <w:tc>
          <w:tcPr>
            <w:tcW w:w="14454" w:type="dxa"/>
            <w:gridSpan w:val="6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Учреждения образования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Дошкольные учреждения и учреждения для детей дошкольного и младшего школьного возраста (ед/мест)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50 мест на 1 тыс. 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МКДОУ «Детский сад №19» 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(ул. Демьяна Бедного, 10)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Общеобразовательные учреждения (ед/учащихся)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110 мест на 1 тыс. 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за границами проектирования, МАОУ «Средняя общеобразовательная школа №2 г. Михайловска» (ул. Кирова, 26)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Учреждения дополнительного образования детей ( ед/мест)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22 места на 1 тыс. 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за границами проектирования, МАУ ДО «Михайловская детская школа искусств» (ул. Кирова, 21)</w:t>
            </w:r>
          </w:p>
        </w:tc>
      </w:tr>
      <w:tr w:rsidR="00CD1770" w:rsidRPr="00DE7E03" w:rsidTr="00771AE1">
        <w:tc>
          <w:tcPr>
            <w:tcW w:w="14454" w:type="dxa"/>
            <w:gridSpan w:val="6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CD1770">
              <w:rPr>
                <w:sz w:val="24"/>
                <w:szCs w:val="24"/>
              </w:rPr>
              <w:t>Учреждения культуры и искусства</w:t>
            </w: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Учреждения культуры клубного типа</w:t>
            </w:r>
          </w:p>
          <w:p w:rsidR="00CD1770" w:rsidRPr="00CD1770" w:rsidRDefault="00CD1770" w:rsidP="004C50BE">
            <w:pPr>
              <w:spacing w:line="240" w:lineRule="auto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(ед/мест)</w:t>
            </w:r>
          </w:p>
        </w:tc>
        <w:tc>
          <w:tcPr>
            <w:tcW w:w="2126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30 мест на 1 тыс. чел.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МУК «Центр культуры и досуга города Михайловска» (ул. Кирова, 25)</w:t>
            </w: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Библиотеки (учреждение)</w:t>
            </w:r>
          </w:p>
        </w:tc>
        <w:tc>
          <w:tcPr>
            <w:tcW w:w="2126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1 учреждение на 17 тыс.чел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МУ «Городская библиотека г. Михайловск» (ул. Кирова, 12)</w:t>
            </w:r>
          </w:p>
        </w:tc>
      </w:tr>
      <w:tr w:rsidR="00CD1770" w:rsidRPr="00DE7E03" w:rsidTr="00771AE1">
        <w:tc>
          <w:tcPr>
            <w:tcW w:w="14454" w:type="dxa"/>
            <w:gridSpan w:val="6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Объекты здравоохранения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Больничные учреждения (ед/койко-мест)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7 койко-мест на 1 тыс.чел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  <w:r w:rsidRPr="00CD1770">
              <w:rPr>
                <w:sz w:val="24"/>
                <w:szCs w:val="24"/>
              </w:rPr>
              <w:t xml:space="preserve"> ГБУЗ СО «Михайловская городская больница» поликлиника (ул. Кирова, </w:t>
            </w:r>
            <w:r w:rsidRPr="00CD1770">
              <w:rPr>
                <w:sz w:val="24"/>
                <w:szCs w:val="24"/>
              </w:rPr>
              <w:lastRenderedPageBreak/>
              <w:t>51)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lastRenderedPageBreak/>
              <w:t>Амбулаторно-поликлинические учреждения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(ед/посещений в смену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30 посещений в смену на 1 тыс.чел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  <w:r w:rsidRPr="00CD1770">
              <w:rPr>
                <w:sz w:val="24"/>
                <w:szCs w:val="24"/>
              </w:rPr>
              <w:t xml:space="preserve"> ГБУЗ СО «Михайловская городская больница» поликлиника (ул. Кирова, 51)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Фармацевтические учреждения (аптеки, аптечные пункты, аптечные склады и другие) (объект)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pStyle w:val="aff6"/>
              <w:spacing w:before="0" w:beforeAutospacing="0" w:after="0" w:afterAutospacing="0"/>
              <w:ind w:right="-125"/>
              <w:jc w:val="center"/>
              <w:rPr>
                <w:color w:val="000000"/>
              </w:rPr>
            </w:pPr>
            <w:r w:rsidRPr="00CD1770">
              <w:rPr>
                <w:color w:val="000000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1 объект на 10 тыс. чел.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аптека 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(ул. Гагарина, 41)</w:t>
            </w:r>
          </w:p>
        </w:tc>
      </w:tr>
      <w:tr w:rsidR="00CD1770" w:rsidRPr="00DE7E03" w:rsidTr="00771AE1">
        <w:tc>
          <w:tcPr>
            <w:tcW w:w="14454" w:type="dxa"/>
            <w:gridSpan w:val="6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Объекты торговли и общественного питания</w:t>
            </w: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Количество торговых объектов (ед/кв.м торговой площади), в том числе:</w:t>
            </w:r>
          </w:p>
        </w:tc>
        <w:tc>
          <w:tcPr>
            <w:tcW w:w="2126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280 кв.м  торговой площади на 1 тыс. чел.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64,4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</w:t>
            </w:r>
            <w:r w:rsidRPr="00CD1770">
              <w:rPr>
                <w:sz w:val="24"/>
                <w:szCs w:val="24"/>
                <w:lang w:val="en-US"/>
              </w:rPr>
              <w:t>/</w:t>
            </w:r>
            <w:r w:rsidRPr="00CD1770">
              <w:rPr>
                <w:sz w:val="24"/>
                <w:szCs w:val="24"/>
              </w:rPr>
              <w:t>70,0</w:t>
            </w:r>
          </w:p>
        </w:tc>
        <w:tc>
          <w:tcPr>
            <w:tcW w:w="4253" w:type="dxa"/>
            <w:vMerge w:val="restart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CD1770">
              <w:rPr>
                <w:sz w:val="24"/>
                <w:szCs w:val="24"/>
              </w:rPr>
              <w:t xml:space="preserve">в границах проектирования, универсальное общественное здание (Улица 2) </w:t>
            </w: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Объекты торговли продовольственных товаров ( ед/кв.м торговой площади)</w:t>
            </w:r>
          </w:p>
        </w:tc>
        <w:tc>
          <w:tcPr>
            <w:tcW w:w="2126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100 кв.м  торговой площади на 1 тыс. чел.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23,0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25,0</w:t>
            </w:r>
          </w:p>
        </w:tc>
        <w:tc>
          <w:tcPr>
            <w:tcW w:w="4253" w:type="dxa"/>
            <w:vMerge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Объекты торговли непродовольственных товаров ( ед/кв.м торговой площади)</w:t>
            </w:r>
          </w:p>
        </w:tc>
        <w:tc>
          <w:tcPr>
            <w:tcW w:w="2126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180 кв.м  торговой площади на 1 тыс. 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41,4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45,0</w:t>
            </w:r>
          </w:p>
        </w:tc>
        <w:tc>
          <w:tcPr>
            <w:tcW w:w="4253" w:type="dxa"/>
            <w:vMerge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Объекты общественного питания </w:t>
            </w:r>
          </w:p>
          <w:p w:rsidR="00CD1770" w:rsidRPr="00CD1770" w:rsidRDefault="00CD1770" w:rsidP="004C50BE">
            <w:pPr>
              <w:spacing w:line="240" w:lineRule="auto"/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(ед/посад. мест)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40 посад. место на 1 тыс.чел.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</w:t>
            </w:r>
            <w:r w:rsidRPr="00CD1770">
              <w:rPr>
                <w:sz w:val="24"/>
                <w:szCs w:val="24"/>
                <w:lang w:val="en-US"/>
              </w:rPr>
              <w:t>/</w:t>
            </w:r>
            <w:r w:rsidRPr="00CD1770">
              <w:rPr>
                <w:sz w:val="24"/>
                <w:szCs w:val="24"/>
              </w:rPr>
              <w:t>20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в границах проектирования, универсальное общественное здание (Улица 2)</w:t>
            </w:r>
          </w:p>
        </w:tc>
      </w:tr>
      <w:tr w:rsidR="00CD1770" w:rsidRPr="00DE7E03" w:rsidTr="00771AE1">
        <w:tc>
          <w:tcPr>
            <w:tcW w:w="14454" w:type="dxa"/>
            <w:gridSpan w:val="6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Объекты физической культуры и спорта</w:t>
            </w: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pStyle w:val="aff6"/>
              <w:spacing w:before="0" w:beforeAutospacing="0" w:after="0" w:afterAutospacing="0"/>
              <w:jc w:val="center"/>
              <w:rPr>
                <w:color w:val="000000"/>
              </w:rPr>
            </w:pPr>
            <w:r w:rsidRPr="00CD1770">
              <w:rPr>
                <w:color w:val="000000"/>
              </w:rPr>
              <w:t xml:space="preserve">Спортивные залы </w:t>
            </w:r>
            <w:r w:rsidRPr="00CD1770">
              <w:rPr>
                <w:color w:val="000000"/>
              </w:rPr>
              <w:lastRenderedPageBreak/>
              <w:t>(ед/кв.м. площади пола)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lastRenderedPageBreak/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lastRenderedPageBreak/>
              <w:t>100 кв.м на 1 тыс. 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23,0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  <w:r w:rsidRPr="00CD1770">
              <w:rPr>
                <w:color w:val="000000"/>
                <w:sz w:val="24"/>
                <w:szCs w:val="24"/>
              </w:rPr>
              <w:lastRenderedPageBreak/>
              <w:t>спорткомплекс (ул. Кирова, 26а)</w:t>
            </w:r>
          </w:p>
        </w:tc>
      </w:tr>
      <w:tr w:rsidR="00CD1770" w:rsidRPr="00DE7E03" w:rsidTr="00771AE1">
        <w:tc>
          <w:tcPr>
            <w:tcW w:w="2972" w:type="dxa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lastRenderedPageBreak/>
              <w:t>Плоскостные спортивные сооружения (площадки, корты, спортивные ядра) (ед/кв.м.)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500 кв.м площади на 1 тыс. 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115,0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</w:t>
            </w:r>
            <w:r w:rsidRPr="00CD1770">
              <w:rPr>
                <w:sz w:val="24"/>
                <w:szCs w:val="24"/>
                <w:lang w:val="en-US"/>
              </w:rPr>
              <w:t>/</w:t>
            </w:r>
            <w:r w:rsidRPr="00CD1770">
              <w:rPr>
                <w:sz w:val="24"/>
                <w:szCs w:val="24"/>
              </w:rPr>
              <w:t>450,0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в границах проектирования, плоскостное спортивное сооружение (ул. Кирова)</w:t>
            </w:r>
          </w:p>
        </w:tc>
      </w:tr>
      <w:tr w:rsidR="00CD1770" w:rsidRPr="00DE7E03" w:rsidTr="00771AE1">
        <w:tc>
          <w:tcPr>
            <w:tcW w:w="14454" w:type="dxa"/>
            <w:gridSpan w:val="6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Кредитно-финансовые учреждения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pStyle w:val="aff6"/>
              <w:spacing w:before="0" w:beforeAutospacing="0" w:after="0" w:afterAutospacing="0"/>
              <w:ind w:right="-295"/>
              <w:jc w:val="center"/>
              <w:rPr>
                <w:color w:val="000000"/>
              </w:rPr>
            </w:pPr>
            <w:r w:rsidRPr="00CD1770">
              <w:rPr>
                <w:color w:val="000000"/>
              </w:rPr>
              <w:t>Отделения и филиалы</w:t>
            </w:r>
          </w:p>
          <w:p w:rsidR="00CD1770" w:rsidRPr="00CD1770" w:rsidRDefault="00CD1770" w:rsidP="004C50BE">
            <w:pPr>
              <w:pStyle w:val="aff6"/>
              <w:spacing w:before="0" w:beforeAutospacing="0" w:after="0" w:afterAutospacing="0"/>
              <w:ind w:right="-295"/>
              <w:jc w:val="center"/>
              <w:rPr>
                <w:color w:val="000000"/>
              </w:rPr>
            </w:pPr>
            <w:r w:rsidRPr="00CD1770">
              <w:rPr>
                <w:color w:val="000000"/>
              </w:rPr>
              <w:t>сберегательного банка России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(ед/операционное место)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1 операционное место (окно) на 1-2 тыс. чел.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  <w:r w:rsidRPr="00CD1770">
              <w:rPr>
                <w:sz w:val="24"/>
                <w:szCs w:val="24"/>
              </w:rPr>
              <w:t xml:space="preserve"> отделение Сбербанка (ул. Кирова, 16)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pStyle w:val="aff6"/>
              <w:spacing w:before="0" w:beforeAutospacing="0" w:after="0" w:afterAutospacing="0"/>
              <w:jc w:val="center"/>
              <w:rPr>
                <w:color w:val="000000"/>
              </w:rPr>
            </w:pPr>
            <w:r w:rsidRPr="00CD1770">
              <w:rPr>
                <w:color w:val="000000"/>
              </w:rPr>
              <w:t>Отделения связи</w:t>
            </w:r>
          </w:p>
          <w:p w:rsidR="00CD1770" w:rsidRPr="00CD1770" w:rsidRDefault="00CD1770" w:rsidP="004C50BE">
            <w:pPr>
              <w:spacing w:line="240" w:lineRule="auto"/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(объект)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1 на 20 тыс.чел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  <w:r w:rsidRPr="00CD1770">
              <w:rPr>
                <w:sz w:val="24"/>
                <w:szCs w:val="24"/>
              </w:rPr>
              <w:t xml:space="preserve"> 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 xml:space="preserve">ФГУП «Почта России» </w:t>
            </w:r>
          </w:p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(ул. Кирова, 14)</w:t>
            </w:r>
          </w:p>
        </w:tc>
      </w:tr>
      <w:tr w:rsidR="00CD1770" w:rsidRPr="00DE7E03" w:rsidTr="00771AE1">
        <w:tc>
          <w:tcPr>
            <w:tcW w:w="14454" w:type="dxa"/>
            <w:gridSpan w:val="6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Объекты коммунально-бытового назначения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 xml:space="preserve">Предприятия бытового обслуживания </w:t>
            </w:r>
          </w:p>
          <w:p w:rsidR="00CD1770" w:rsidRPr="00CD1770" w:rsidRDefault="00CD1770" w:rsidP="004C50BE">
            <w:pPr>
              <w:pStyle w:val="aff6"/>
              <w:spacing w:before="0" w:beforeAutospacing="0" w:after="0" w:afterAutospacing="0"/>
              <w:jc w:val="center"/>
              <w:rPr>
                <w:color w:val="000000"/>
              </w:rPr>
            </w:pPr>
            <w:r w:rsidRPr="00CD1770">
              <w:rPr>
                <w:color w:val="000000"/>
              </w:rPr>
              <w:t>(ед/рабочие места 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 7 рабочих места на 1 тыс.чел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1</w:t>
            </w:r>
            <w:r w:rsidRPr="00CD1770">
              <w:rPr>
                <w:sz w:val="24"/>
                <w:szCs w:val="24"/>
                <w:lang w:val="en-US"/>
              </w:rPr>
              <w:t>/</w:t>
            </w:r>
            <w:r w:rsidRPr="00CD1770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в границах проектирования, универсальное общественное здание (Улица 2)</w:t>
            </w:r>
          </w:p>
        </w:tc>
      </w:tr>
      <w:tr w:rsidR="00CD1770" w:rsidRPr="00DE7E03" w:rsidTr="00771AE1">
        <w:tc>
          <w:tcPr>
            <w:tcW w:w="2972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Кладбище (га)</w:t>
            </w:r>
          </w:p>
        </w:tc>
        <w:tc>
          <w:tcPr>
            <w:tcW w:w="2126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1770">
              <w:rPr>
                <w:color w:val="000000"/>
                <w:sz w:val="24"/>
                <w:szCs w:val="24"/>
              </w:rPr>
              <w:t>обеспеченность 0,24 га на 1 тыс.чел</w:t>
            </w:r>
          </w:p>
        </w:tc>
        <w:tc>
          <w:tcPr>
            <w:tcW w:w="184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0,06</w:t>
            </w:r>
          </w:p>
        </w:tc>
        <w:tc>
          <w:tcPr>
            <w:tcW w:w="1559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-</w:t>
            </w:r>
          </w:p>
        </w:tc>
        <w:tc>
          <w:tcPr>
            <w:tcW w:w="4253" w:type="dxa"/>
            <w:vAlign w:val="center"/>
          </w:tcPr>
          <w:p w:rsidR="00CD1770" w:rsidRPr="00CD1770" w:rsidRDefault="00CD1770" w:rsidP="004C50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770">
              <w:rPr>
                <w:sz w:val="24"/>
                <w:szCs w:val="24"/>
              </w:rPr>
              <w:t>кладбище г. Михайловск</w:t>
            </w:r>
          </w:p>
        </w:tc>
      </w:tr>
    </w:tbl>
    <w:p w:rsidR="00CD1770" w:rsidRDefault="00CD1770" w:rsidP="00CD1770">
      <w:pPr>
        <w:rPr>
          <w:highlight w:val="yellow"/>
        </w:rPr>
        <w:sectPr w:rsidR="00CD1770" w:rsidSect="00CD1770">
          <w:pgSz w:w="16838" w:h="11906" w:orient="landscape"/>
          <w:pgMar w:top="1134" w:right="993" w:bottom="566" w:left="1134" w:header="708" w:footer="708" w:gutter="0"/>
          <w:cols w:space="708"/>
          <w:docGrid w:linePitch="381"/>
        </w:sectPr>
      </w:pPr>
    </w:p>
    <w:p w:rsidR="004765C2" w:rsidRPr="00B41B0A" w:rsidRDefault="004765C2" w:rsidP="004765C2">
      <w:pPr>
        <w:pStyle w:val="4"/>
      </w:pPr>
      <w:bookmarkStart w:id="92" w:name="_Toc521339429"/>
      <w:bookmarkEnd w:id="90"/>
      <w:bookmarkEnd w:id="91"/>
      <w:r w:rsidRPr="00B41B0A">
        <w:lastRenderedPageBreak/>
        <w:t>4.3.</w:t>
      </w:r>
      <w:r w:rsidR="009941B3">
        <w:t>4</w:t>
      </w:r>
      <w:r w:rsidRPr="00B41B0A">
        <w:t>. Рекреационная зона</w:t>
      </w:r>
      <w:bookmarkEnd w:id="92"/>
    </w:p>
    <w:p w:rsidR="004765C2" w:rsidRPr="00B41B0A" w:rsidRDefault="004765C2" w:rsidP="004765C2">
      <w:r w:rsidRPr="00B41B0A">
        <w:t xml:space="preserve">Рекреационная зона представлена </w:t>
      </w:r>
      <w:r w:rsidR="00B41B0A" w:rsidRPr="00B41B0A">
        <w:t>участками озеленения общего пользования</w:t>
      </w:r>
      <w:r w:rsidRPr="00B41B0A">
        <w:t xml:space="preserve">. </w:t>
      </w:r>
      <w:r w:rsidR="00B41B0A" w:rsidRPr="00B41B0A">
        <w:t>В восточной части проектируемого района</w:t>
      </w:r>
      <w:r w:rsidRPr="00B41B0A">
        <w:t xml:space="preserve"> предусмотрено развитие сети прогулочных пешеходных аллей и дорожек с</w:t>
      </w:r>
      <w:r w:rsidR="00B41B0A" w:rsidRPr="00B41B0A">
        <w:t>о спортивными площадками,</w:t>
      </w:r>
      <w:r w:rsidRPr="00B41B0A">
        <w:t xml:space="preserve"> площадками для отдыха и элементами благоустройства.</w:t>
      </w:r>
    </w:p>
    <w:p w:rsidR="00AE7318" w:rsidRPr="005C7E02" w:rsidRDefault="00AE7318" w:rsidP="00AE7318">
      <w:pPr>
        <w:pStyle w:val="4"/>
      </w:pPr>
      <w:bookmarkStart w:id="93" w:name="_Toc521339430"/>
      <w:r w:rsidRPr="005C7E02">
        <w:t>4.3.</w:t>
      </w:r>
      <w:r w:rsidR="009941B3" w:rsidRPr="005C7E02">
        <w:t>5</w:t>
      </w:r>
      <w:r w:rsidRPr="005C7E02">
        <w:t>. Зона транспортной инфраструктур</w:t>
      </w:r>
      <w:r w:rsidR="005C7E02" w:rsidRPr="005C7E02">
        <w:t>ы</w:t>
      </w:r>
      <w:bookmarkEnd w:id="93"/>
    </w:p>
    <w:p w:rsidR="00AE7318" w:rsidRPr="005C7E02" w:rsidRDefault="00AE7318" w:rsidP="0078671A">
      <w:pPr>
        <w:spacing w:line="240" w:lineRule="auto"/>
      </w:pPr>
      <w:r w:rsidRPr="005C7E02">
        <w:t>Зона транспортной инфраструктуры представлена про</w:t>
      </w:r>
      <w:r w:rsidR="0078671A" w:rsidRPr="005C7E02">
        <w:t>ектируемыми улицами и дорогами.</w:t>
      </w:r>
    </w:p>
    <w:p w:rsidR="004765C2" w:rsidRPr="005C7E02" w:rsidRDefault="004765C2" w:rsidP="0078671A">
      <w:pPr>
        <w:spacing w:line="240" w:lineRule="auto"/>
      </w:pPr>
      <w:r w:rsidRPr="005C7E02">
        <w:t>По всему проектируемому району вдоль улиц и дорог предусматривается организация тротуаров, пешеходных переходов и озеления.</w:t>
      </w:r>
    </w:p>
    <w:p w:rsidR="002873E3" w:rsidRPr="00DA70AD" w:rsidRDefault="003B6374" w:rsidP="003B6374">
      <w:pPr>
        <w:pStyle w:val="3"/>
      </w:pPr>
      <w:bookmarkStart w:id="94" w:name="_Toc521339431"/>
      <w:r w:rsidRPr="00DA70AD">
        <w:t>4.4</w:t>
      </w:r>
      <w:r w:rsidR="00FC485D" w:rsidRPr="00DA70AD">
        <w:t xml:space="preserve">. </w:t>
      </w:r>
      <w:r w:rsidRPr="00DA70AD">
        <w:t xml:space="preserve">Инженерная </w:t>
      </w:r>
      <w:r w:rsidR="002873E3" w:rsidRPr="00DA70AD">
        <w:t>инфраструктур</w:t>
      </w:r>
      <w:r w:rsidRPr="00DA70AD">
        <w:t>а</w:t>
      </w:r>
      <w:bookmarkEnd w:id="94"/>
    </w:p>
    <w:p w:rsidR="00D80EFA" w:rsidRDefault="00D80EFA" w:rsidP="00D80EFA">
      <w:pPr>
        <w:ind w:firstLine="708"/>
        <w:rPr>
          <w:b/>
          <w:i/>
          <w:szCs w:val="28"/>
        </w:rPr>
      </w:pPr>
      <w:bookmarkStart w:id="95" w:name="_Toc422476165"/>
      <w:r w:rsidRPr="008D2A9C">
        <w:rPr>
          <w:b/>
          <w:i/>
          <w:szCs w:val="28"/>
        </w:rPr>
        <w:t>Водоснабжение</w:t>
      </w:r>
    </w:p>
    <w:p w:rsidR="00D80EFA" w:rsidRDefault="00D80EFA" w:rsidP="00D80EFA">
      <w:pPr>
        <w:ind w:firstLine="708"/>
        <w:rPr>
          <w:szCs w:val="28"/>
        </w:rPr>
      </w:pPr>
      <w:r w:rsidRPr="00AA02C8">
        <w:rPr>
          <w:szCs w:val="28"/>
        </w:rPr>
        <w:t>Проектом предусматривается 100% обеспечение проектной застройки централизованной системой водоснабжения с вводом сети в здание.</w:t>
      </w:r>
      <w:r>
        <w:rPr>
          <w:szCs w:val="28"/>
        </w:rPr>
        <w:t xml:space="preserve"> Водопроводы предусмотрено проложить в границах красных линий вдоль улиц. Точка подключения – существующий водопровод централизованной системы водоснабжения г.Михайловска.</w:t>
      </w:r>
      <w:r w:rsidRPr="001F41C8">
        <w:rPr>
          <w:szCs w:val="28"/>
        </w:rPr>
        <w:t xml:space="preserve"> </w:t>
      </w:r>
      <w:r>
        <w:rPr>
          <w:szCs w:val="28"/>
        </w:rPr>
        <w:t xml:space="preserve">Водопровод предусматривается объединенный – хозяйственно-питьевой и противопожарный. На сети необходимо расположить пожарные гидранты. Диаметры водопроводной сети уточняются на следующих этапах проектирования. </w:t>
      </w:r>
    </w:p>
    <w:p w:rsidR="00D80EFA" w:rsidRDefault="00D80EFA" w:rsidP="00D80EFA">
      <w:pPr>
        <w:ind w:firstLine="708"/>
        <w:rPr>
          <w:szCs w:val="28"/>
        </w:rPr>
      </w:pPr>
      <w:r>
        <w:rPr>
          <w:szCs w:val="28"/>
        </w:rPr>
        <w:t>Объем воды на пожаротушение из расчета 1-го пожара в течении 3-х часов составит 54м</w:t>
      </w:r>
      <w:r w:rsidRPr="00A12BA4">
        <w:rPr>
          <w:szCs w:val="28"/>
          <w:vertAlign w:val="superscript"/>
        </w:rPr>
        <w:t>3</w:t>
      </w:r>
      <w:r>
        <w:rPr>
          <w:szCs w:val="28"/>
        </w:rPr>
        <w:t>/сут.</w:t>
      </w:r>
    </w:p>
    <w:p w:rsidR="00D80EFA" w:rsidRDefault="00D80EFA" w:rsidP="00D80EFA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Объем водопотребления проектного населения рассчитан исходя из нормативных показателей </w:t>
      </w:r>
      <w:r w:rsidR="002809CD" w:rsidRPr="002F14DB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F14DB">
        <w:rPr>
          <w:rFonts w:ascii="Times New Roman" w:hAnsi="Times New Roman" w:cs="Times New Roman"/>
          <w:b w:val="0"/>
          <w:sz w:val="28"/>
          <w:szCs w:val="28"/>
        </w:rPr>
        <w:t>естных нормативов градостроительного проектирования Михайловского муниципального образования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и составит 54,51 </w:t>
      </w:r>
      <w:r w:rsidRPr="009F694D">
        <w:rPr>
          <w:rFonts w:ascii="Times New Roman" w:hAnsi="Times New Roman" w:cs="Times New Roman"/>
          <w:b w:val="0"/>
          <w:sz w:val="28"/>
          <w:szCs w:val="28"/>
        </w:rPr>
        <w:t>м</w:t>
      </w:r>
      <w:r w:rsidRPr="009F694D">
        <w:rPr>
          <w:rFonts w:ascii="Times New Roman" w:hAnsi="Times New Roman" w:cs="Times New Roman"/>
          <w:b w:val="0"/>
          <w:sz w:val="28"/>
          <w:szCs w:val="28"/>
          <w:vertAlign w:val="superscript"/>
        </w:rPr>
        <w:t>3</w:t>
      </w:r>
      <w:r w:rsidRPr="009F694D">
        <w:rPr>
          <w:rFonts w:ascii="Times New Roman" w:hAnsi="Times New Roman" w:cs="Times New Roman"/>
          <w:b w:val="0"/>
          <w:sz w:val="28"/>
          <w:szCs w:val="28"/>
        </w:rPr>
        <w:t>/сут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80EFA" w:rsidRPr="008D2A9C" w:rsidRDefault="00D80EFA" w:rsidP="00D80EFA">
      <w:pPr>
        <w:rPr>
          <w:szCs w:val="28"/>
        </w:rPr>
      </w:pPr>
    </w:p>
    <w:p w:rsidR="00D80EFA" w:rsidRDefault="00D80EFA" w:rsidP="00D80EFA">
      <w:pPr>
        <w:ind w:firstLine="708"/>
        <w:rPr>
          <w:b/>
          <w:i/>
          <w:szCs w:val="28"/>
        </w:rPr>
      </w:pPr>
      <w:r w:rsidRPr="00241DEA">
        <w:rPr>
          <w:b/>
          <w:i/>
          <w:szCs w:val="28"/>
        </w:rPr>
        <w:t>Водоотведение</w:t>
      </w:r>
    </w:p>
    <w:p w:rsidR="00D80EFA" w:rsidRDefault="00D80EFA" w:rsidP="00D80EFA">
      <w:pPr>
        <w:ind w:firstLine="708"/>
        <w:rPr>
          <w:szCs w:val="28"/>
        </w:rPr>
      </w:pPr>
      <w:r>
        <w:rPr>
          <w:szCs w:val="28"/>
        </w:rPr>
        <w:t>В связи с тем, что рельеф проектируемой территории сложный и требует включения нескольких напорных участков хозяйственно-бытовой канализации, о</w:t>
      </w:r>
      <w:r w:rsidRPr="000419CD">
        <w:rPr>
          <w:szCs w:val="28"/>
        </w:rPr>
        <w:t xml:space="preserve">тведение хозяйственно-бытовых стоков от проектной застройки предусматривается </w:t>
      </w:r>
      <w:r>
        <w:rPr>
          <w:szCs w:val="28"/>
        </w:rPr>
        <w:t>де</w:t>
      </w:r>
      <w:r w:rsidRPr="000419CD">
        <w:rPr>
          <w:szCs w:val="28"/>
        </w:rPr>
        <w:t>централизовано</w:t>
      </w:r>
      <w:r>
        <w:rPr>
          <w:szCs w:val="28"/>
        </w:rPr>
        <w:t>. На территории участков индивидуальной жилой застройки предусматривается устройство выгребов, с дальнейшим вывозом стоков на очистные сооружения, либо септиков.</w:t>
      </w:r>
    </w:p>
    <w:p w:rsidR="00D80EFA" w:rsidRPr="009F694D" w:rsidRDefault="00D80EFA" w:rsidP="00D80EFA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b w:val="0"/>
          <w:sz w:val="28"/>
          <w:szCs w:val="28"/>
        </w:rPr>
        <w:t>хозяйственно-бытовых стоков от</w:t>
      </w: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 проектного населения рассчитан исходя из нормативных показателей </w:t>
      </w:r>
      <w:r w:rsidR="002809CD">
        <w:rPr>
          <w:rFonts w:ascii="Times New Roman" w:hAnsi="Times New Roman" w:cs="Times New Roman"/>
          <w:b w:val="0"/>
          <w:sz w:val="28"/>
          <w:szCs w:val="28"/>
        </w:rPr>
        <w:t>м</w:t>
      </w: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естных нормативов градостроительного проектирования </w:t>
      </w:r>
      <w:r>
        <w:rPr>
          <w:rFonts w:ascii="Times New Roman" w:hAnsi="Times New Roman" w:cs="Times New Roman"/>
          <w:b w:val="0"/>
          <w:sz w:val="28"/>
          <w:szCs w:val="28"/>
        </w:rPr>
        <w:t>Михайловского муниципального образования, и составит 43,01</w:t>
      </w:r>
      <w:r w:rsidRPr="009F694D">
        <w:rPr>
          <w:rFonts w:ascii="Times New Roman" w:hAnsi="Times New Roman" w:cs="Times New Roman"/>
          <w:sz w:val="28"/>
          <w:szCs w:val="28"/>
        </w:rPr>
        <w:t xml:space="preserve"> </w:t>
      </w:r>
      <w:r w:rsidRPr="009F694D">
        <w:rPr>
          <w:rFonts w:ascii="Times New Roman" w:hAnsi="Times New Roman" w:cs="Times New Roman"/>
          <w:b w:val="0"/>
          <w:sz w:val="28"/>
          <w:szCs w:val="28"/>
        </w:rPr>
        <w:t>м</w:t>
      </w:r>
      <w:r w:rsidRPr="009F694D">
        <w:rPr>
          <w:rFonts w:ascii="Times New Roman" w:hAnsi="Times New Roman" w:cs="Times New Roman"/>
          <w:b w:val="0"/>
          <w:sz w:val="28"/>
          <w:szCs w:val="28"/>
          <w:vertAlign w:val="superscript"/>
        </w:rPr>
        <w:t>3</w:t>
      </w:r>
      <w:r w:rsidRPr="009F694D">
        <w:rPr>
          <w:rFonts w:ascii="Times New Roman" w:hAnsi="Times New Roman" w:cs="Times New Roman"/>
          <w:b w:val="0"/>
          <w:sz w:val="28"/>
          <w:szCs w:val="28"/>
        </w:rPr>
        <w:t>/сут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80EFA" w:rsidRDefault="00D80EFA" w:rsidP="00D80EFA">
      <w:pPr>
        <w:rPr>
          <w:b/>
          <w:i/>
          <w:szCs w:val="28"/>
        </w:rPr>
      </w:pPr>
    </w:p>
    <w:p w:rsidR="00D80EFA" w:rsidRDefault="00D80EFA" w:rsidP="00D80EFA">
      <w:pPr>
        <w:ind w:firstLine="708"/>
        <w:rPr>
          <w:b/>
          <w:i/>
          <w:szCs w:val="28"/>
        </w:rPr>
      </w:pPr>
      <w:r>
        <w:rPr>
          <w:b/>
          <w:i/>
          <w:szCs w:val="28"/>
        </w:rPr>
        <w:t>Газоснабжение</w:t>
      </w:r>
    </w:p>
    <w:p w:rsidR="00D80EFA" w:rsidRDefault="00D80EFA" w:rsidP="00D80EFA">
      <w:pPr>
        <w:ind w:firstLine="708"/>
        <w:rPr>
          <w:szCs w:val="28"/>
        </w:rPr>
      </w:pPr>
      <w:r w:rsidRPr="005C5600">
        <w:rPr>
          <w:szCs w:val="28"/>
        </w:rPr>
        <w:t xml:space="preserve">Подключение проектной жилой застройки предусматривается к системе газоснабжения г.Михайловска. </w:t>
      </w:r>
      <w:r>
        <w:rPr>
          <w:szCs w:val="28"/>
        </w:rPr>
        <w:t>В границах проектирования запланирована разводка газопроводов низкого давления.</w:t>
      </w:r>
    </w:p>
    <w:p w:rsidR="00D80EFA" w:rsidRPr="003C192D" w:rsidRDefault="00D80EFA" w:rsidP="00D80EFA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b w:val="0"/>
          <w:sz w:val="28"/>
          <w:szCs w:val="28"/>
        </w:rPr>
        <w:t>газопотребления</w:t>
      </w: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 проектного населения рассчитан исходя из нормативных показателей </w:t>
      </w:r>
      <w:r w:rsidR="002809CD" w:rsidRPr="002F14DB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F14DB">
        <w:rPr>
          <w:rFonts w:ascii="Times New Roman" w:hAnsi="Times New Roman" w:cs="Times New Roman"/>
          <w:b w:val="0"/>
          <w:sz w:val="28"/>
          <w:szCs w:val="28"/>
        </w:rPr>
        <w:t>естных нормативов градостроительного проектирования Михайловского муниципального образования</w:t>
      </w:r>
      <w:r>
        <w:rPr>
          <w:rFonts w:ascii="Times New Roman" w:hAnsi="Times New Roman" w:cs="Times New Roman"/>
          <w:b w:val="0"/>
          <w:sz w:val="28"/>
          <w:szCs w:val="28"/>
        </w:rPr>
        <w:t>, и составит 90896,0</w:t>
      </w:r>
      <w:r w:rsidRPr="000C6AA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C6AA1">
        <w:rPr>
          <w:rFonts w:ascii="Times New Roman" w:hAnsi="Times New Roman" w:cs="Times New Roman"/>
          <w:b w:val="0"/>
          <w:sz w:val="28"/>
          <w:szCs w:val="28"/>
        </w:rPr>
        <w:t>м</w:t>
      </w:r>
      <w:r w:rsidRPr="000C6AA1">
        <w:rPr>
          <w:rFonts w:ascii="Times New Roman" w:hAnsi="Times New Roman" w:cs="Times New Roman"/>
          <w:b w:val="0"/>
          <w:sz w:val="28"/>
          <w:szCs w:val="28"/>
          <w:vertAlign w:val="superscript"/>
        </w:rPr>
        <w:t>3</w:t>
      </w:r>
      <w:r w:rsidRPr="000C6AA1">
        <w:rPr>
          <w:rFonts w:ascii="Times New Roman" w:hAnsi="Times New Roman" w:cs="Times New Roman"/>
          <w:b w:val="0"/>
          <w:sz w:val="28"/>
          <w:szCs w:val="28"/>
        </w:rPr>
        <w:t>/мес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80EFA" w:rsidRDefault="00D80EFA" w:rsidP="00D80EFA">
      <w:pPr>
        <w:ind w:firstLine="708"/>
        <w:rPr>
          <w:b/>
          <w:i/>
          <w:szCs w:val="28"/>
        </w:rPr>
      </w:pPr>
      <w:r>
        <w:rPr>
          <w:b/>
          <w:i/>
          <w:szCs w:val="28"/>
        </w:rPr>
        <w:t>Электроснабжение</w:t>
      </w:r>
    </w:p>
    <w:p w:rsidR="00D80EFA" w:rsidRDefault="00D80EFA" w:rsidP="00D80EFA">
      <w:pPr>
        <w:ind w:firstLine="708"/>
        <w:rPr>
          <w:szCs w:val="28"/>
        </w:rPr>
      </w:pPr>
      <w:r w:rsidRPr="00124B49">
        <w:rPr>
          <w:szCs w:val="28"/>
        </w:rPr>
        <w:t>Электроснабжение проектируемой застройки предусматривается путем подключения к системе электроснабжения г.Михайловск. В границах проектирования предусмотрена прокладка воздушных линий электропередачи 0,4кВ от существующей сети низкого напряжения.</w:t>
      </w:r>
    </w:p>
    <w:p w:rsidR="00D80EFA" w:rsidRPr="000C6AA1" w:rsidRDefault="00D80EFA" w:rsidP="00D80EFA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b w:val="0"/>
          <w:sz w:val="28"/>
          <w:szCs w:val="28"/>
        </w:rPr>
        <w:t>электропотребления</w:t>
      </w:r>
      <w:r w:rsidRPr="000D0420">
        <w:rPr>
          <w:rFonts w:ascii="Times New Roman" w:hAnsi="Times New Roman" w:cs="Times New Roman"/>
          <w:b w:val="0"/>
          <w:sz w:val="28"/>
          <w:szCs w:val="28"/>
        </w:rPr>
        <w:t xml:space="preserve"> проектного населения рассчитан исходя из нормативных показателей </w:t>
      </w:r>
      <w:r w:rsidR="002809CD" w:rsidRPr="002F14DB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F14DB">
        <w:rPr>
          <w:rFonts w:ascii="Times New Roman" w:hAnsi="Times New Roman" w:cs="Times New Roman"/>
          <w:b w:val="0"/>
          <w:sz w:val="28"/>
          <w:szCs w:val="28"/>
        </w:rPr>
        <w:t>естных нормативов градостроительного проектирования Михайловского муниципального образования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3C192D">
        <w:rPr>
          <w:rFonts w:ascii="Times New Roman" w:hAnsi="Times New Roman" w:cs="Times New Roman"/>
          <w:sz w:val="28"/>
          <w:szCs w:val="28"/>
        </w:rPr>
        <w:t xml:space="preserve"> </w:t>
      </w:r>
      <w:r w:rsidRPr="000C6AA1">
        <w:rPr>
          <w:rFonts w:ascii="Times New Roman" w:hAnsi="Times New Roman" w:cs="Times New Roman"/>
          <w:b w:val="0"/>
          <w:sz w:val="28"/>
          <w:szCs w:val="28"/>
        </w:rPr>
        <w:t xml:space="preserve">и составит </w:t>
      </w:r>
      <w:r>
        <w:rPr>
          <w:rFonts w:ascii="Times New Roman" w:hAnsi="Times New Roman" w:cs="Times New Roman"/>
          <w:b w:val="0"/>
          <w:sz w:val="28"/>
          <w:szCs w:val="28"/>
        </w:rPr>
        <w:t>598 920,0 кВт ч/год (37536,0</w:t>
      </w:r>
      <w:r w:rsidRPr="000C6AA1">
        <w:rPr>
          <w:rFonts w:ascii="Times New Roman" w:hAnsi="Times New Roman" w:cs="Times New Roman"/>
          <w:b w:val="0"/>
          <w:sz w:val="28"/>
          <w:szCs w:val="28"/>
        </w:rPr>
        <w:t xml:space="preserve"> кВт/мес).</w:t>
      </w:r>
    </w:p>
    <w:p w:rsidR="00D80EFA" w:rsidRDefault="00D80EFA" w:rsidP="00D80EFA">
      <w:pPr>
        <w:ind w:firstLine="708"/>
        <w:rPr>
          <w:b/>
          <w:i/>
          <w:szCs w:val="28"/>
        </w:rPr>
      </w:pPr>
    </w:p>
    <w:p w:rsidR="00D80EFA" w:rsidRPr="00124B49" w:rsidRDefault="00D80EFA" w:rsidP="00D80EFA">
      <w:pPr>
        <w:ind w:firstLine="708"/>
        <w:rPr>
          <w:b/>
          <w:i/>
          <w:szCs w:val="28"/>
        </w:rPr>
      </w:pPr>
      <w:r w:rsidRPr="009839CC">
        <w:rPr>
          <w:b/>
          <w:i/>
          <w:szCs w:val="28"/>
        </w:rPr>
        <w:t>Связь</w:t>
      </w:r>
    </w:p>
    <w:p w:rsidR="00D80EFA" w:rsidRDefault="00D80EFA" w:rsidP="00D80EFA">
      <w:pPr>
        <w:ind w:firstLine="708"/>
        <w:rPr>
          <w:szCs w:val="28"/>
        </w:rPr>
      </w:pPr>
      <w:r w:rsidRPr="00124B49">
        <w:rPr>
          <w:szCs w:val="28"/>
        </w:rPr>
        <w:t xml:space="preserve">Проектом принята 100% телефонизация, т.е. обеспечение каждой семьи стационарным телефоном.  Количество номеров для проектируемой застройки составит </w:t>
      </w:r>
      <w:r>
        <w:rPr>
          <w:szCs w:val="28"/>
        </w:rPr>
        <w:t>82</w:t>
      </w:r>
      <w:r w:rsidRPr="00124B49">
        <w:rPr>
          <w:szCs w:val="28"/>
        </w:rPr>
        <w:t>шт. Обеспечение стационарной телефонной связью возможно от АТС г.Михайловска.</w:t>
      </w:r>
    </w:p>
    <w:p w:rsidR="00D80EFA" w:rsidRDefault="00D80EFA" w:rsidP="00D80EFA">
      <w:pPr>
        <w:pStyle w:val="af6"/>
        <w:widowControl w:val="0"/>
        <w:spacing w:line="240" w:lineRule="auto"/>
      </w:pPr>
      <w:r>
        <w:rPr>
          <w:szCs w:val="28"/>
        </w:rPr>
        <w:t xml:space="preserve">Также территория города охватывается сотовой связью: </w:t>
      </w:r>
      <w:r w:rsidRPr="00E44D1F">
        <w:t>Ютел, МТС, Мотив, Билайн и др.</w:t>
      </w:r>
    </w:p>
    <w:p w:rsidR="00C6536B" w:rsidRPr="00B87A1C" w:rsidRDefault="00C6536B" w:rsidP="00C83E84">
      <w:pPr>
        <w:pStyle w:val="3"/>
      </w:pPr>
      <w:bookmarkStart w:id="96" w:name="_Toc521339432"/>
      <w:r w:rsidRPr="00B87A1C">
        <w:t>4.5. Транспортная инфраструктура</w:t>
      </w:r>
      <w:bookmarkEnd w:id="95"/>
      <w:bookmarkEnd w:id="96"/>
    </w:p>
    <w:p w:rsidR="00662848" w:rsidRPr="005B2101" w:rsidRDefault="00662848" w:rsidP="00D80EFA">
      <w:bookmarkStart w:id="97" w:name="_Toc422476166"/>
      <w:r w:rsidRPr="005B2101">
        <w:t>В основу развития улично-дорожной сети проектируемой территории положены предл</w:t>
      </w:r>
      <w:r>
        <w:t>ожения генерального плана города Михайловск</w:t>
      </w:r>
      <w:r w:rsidRPr="005B2101">
        <w:t>. Развитие планировочной структуры предполагает следующие основные мероприятия:</w:t>
      </w:r>
    </w:p>
    <w:p w:rsidR="00662848" w:rsidRDefault="00662848" w:rsidP="00D80EFA">
      <w:pPr>
        <w:numPr>
          <w:ilvl w:val="1"/>
          <w:numId w:val="13"/>
        </w:numPr>
        <w:tabs>
          <w:tab w:val="clear" w:pos="1904"/>
          <w:tab w:val="num" w:pos="720"/>
        </w:tabs>
        <w:ind w:left="720"/>
      </w:pPr>
      <w:r w:rsidRPr="005B2101">
        <w:t xml:space="preserve">реконструкция ул. </w:t>
      </w:r>
      <w:r>
        <w:t>Ленина</w:t>
      </w:r>
      <w:r w:rsidRPr="005B2101">
        <w:t>, приведение основных параметров к нормативным</w:t>
      </w:r>
      <w:r>
        <w:t>;</w:t>
      </w:r>
    </w:p>
    <w:p w:rsidR="00662848" w:rsidRDefault="00662848" w:rsidP="00D80EFA">
      <w:pPr>
        <w:numPr>
          <w:ilvl w:val="1"/>
          <w:numId w:val="13"/>
        </w:numPr>
        <w:tabs>
          <w:tab w:val="clear" w:pos="1904"/>
          <w:tab w:val="num" w:pos="720"/>
        </w:tabs>
        <w:ind w:left="720"/>
      </w:pPr>
      <w:r>
        <w:t>проектирование новых улиц ул. Труда, Улица 1, Улица 2.</w:t>
      </w:r>
    </w:p>
    <w:p w:rsidR="00662848" w:rsidRDefault="00662848" w:rsidP="00D80EFA">
      <w:r>
        <w:t>Магистральными улицами районного значения являются ул. Ленина и Улица 1, которые обеспечивают транспортную связь проектируемой территории с другими районами города и центром города. Ширина улиц в «красных линиях» - 25,0 м, ширина проезжих частей 7,0 м, ширина пешеходных частей тротуара 2,25 м.</w:t>
      </w:r>
    </w:p>
    <w:p w:rsidR="00662848" w:rsidRDefault="00662848" w:rsidP="00D80EFA">
      <w:r>
        <w:t>Улицами местного значения являются ул. Труда и Улица 2. Ширина улиц в «красных линиях» составляет 25 м, ширина проезжих частей 6,0 м, ширина пешеходных частей тротуаров 2,25 м.</w:t>
      </w:r>
    </w:p>
    <w:p w:rsidR="00662848" w:rsidRDefault="00662848" w:rsidP="00D80EFA">
      <w:r>
        <w:lastRenderedPageBreak/>
        <w:t xml:space="preserve">Протяженность магистральной сети, обслуживающей проектируемую территорию, составляет 1,20 км. Плотность магистральной сети – 5,74 км/км². Этот показатель </w:t>
      </w:r>
      <w:r w:rsidRPr="00EF50A3">
        <w:t>выше нормативного (1,50 км/км²).</w:t>
      </w:r>
      <w:r>
        <w:t xml:space="preserve"> Общая протяженность улично-дорожной сети 2,33 км. Плотность улично-дорожной сети 11,15 км/ км².</w:t>
      </w:r>
    </w:p>
    <w:p w:rsidR="00662848" w:rsidRPr="005B2101" w:rsidRDefault="00662848" w:rsidP="00D80EFA">
      <w:r w:rsidRPr="005B2101">
        <w:t xml:space="preserve">Поперечные профили реконструируемых улиц выполнены в соответствии с СП 42.13330.2016. Радиусы закругления проезжих частей на пересечениях и примыканиях </w:t>
      </w:r>
      <w:r>
        <w:t>6</w:t>
      </w:r>
      <w:r w:rsidRPr="005B2101">
        <w:t>,0</w:t>
      </w:r>
      <w:r>
        <w:t>-10,0</w:t>
      </w:r>
      <w:r w:rsidRPr="005B2101">
        <w:t xml:space="preserve"> м.</w:t>
      </w:r>
    </w:p>
    <w:p w:rsidR="00662848" w:rsidRDefault="00662848" w:rsidP="00D80EFA">
      <w:r w:rsidRPr="005B2101">
        <w:t xml:space="preserve">Пешеходное движение организовано по всем улицам </w:t>
      </w:r>
      <w:r>
        <w:t>проектируемой территории</w:t>
      </w:r>
      <w:r w:rsidRPr="005B2101">
        <w:t>, обеспечивая минимальную дальность перемещения до объектов пешеходного тяготения.</w:t>
      </w:r>
    </w:p>
    <w:p w:rsidR="00662848" w:rsidRDefault="00662848" w:rsidP="00D80EFA">
      <w:pPr>
        <w:spacing w:after="200"/>
        <w:contextualSpacing/>
      </w:pPr>
      <w:r>
        <w:t xml:space="preserve">Размещение существующего остановочного пункта </w:t>
      </w:r>
      <w:r>
        <w:rPr>
          <w:szCs w:val="28"/>
        </w:rPr>
        <w:t>«Поселок Воронино» на пересечении ул. Ленина и ул. Береговая</w:t>
      </w:r>
      <w:r>
        <w:t xml:space="preserve"> обеспечивает доступность с жилой территории, а также с объектов социально-культурного назначения (радиус доступности 800 м).</w:t>
      </w:r>
    </w:p>
    <w:p w:rsidR="00662848" w:rsidRDefault="00662848" w:rsidP="00D80EFA">
      <w:pPr>
        <w:spacing w:after="200"/>
        <w:contextualSpacing/>
      </w:pPr>
      <w:r>
        <w:t>Хранение автотранспорта жителями индивидуальной жилой застройки планируется на собственных приусадебных участках.</w:t>
      </w:r>
    </w:p>
    <w:p w:rsidR="00662848" w:rsidRDefault="00662848" w:rsidP="00D80EFA">
      <w:r>
        <w:t>Технико-экономические показатели транспортной инфраструктуры проектируемой территории приведены в таблице 14.</w:t>
      </w:r>
    </w:p>
    <w:p w:rsidR="00662848" w:rsidRDefault="00662848" w:rsidP="00662848">
      <w:pPr>
        <w:spacing w:line="240" w:lineRule="auto"/>
        <w:jc w:val="right"/>
      </w:pPr>
      <w:r>
        <w:t>Таблица 14</w:t>
      </w:r>
    </w:p>
    <w:p w:rsidR="00662848" w:rsidRPr="00662848" w:rsidRDefault="00662848" w:rsidP="00662848">
      <w:pPr>
        <w:ind w:firstLine="0"/>
        <w:jc w:val="center"/>
        <w:rPr>
          <w:i/>
          <w:szCs w:val="28"/>
        </w:rPr>
      </w:pPr>
      <w:r w:rsidRPr="00662848">
        <w:rPr>
          <w:i/>
        </w:rPr>
        <w:t>Технико-экономические показатели</w:t>
      </w:r>
      <w:r w:rsidRPr="00662848">
        <w:rPr>
          <w:i/>
          <w:szCs w:val="28"/>
        </w:rPr>
        <w:t xml:space="preserve">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18"/>
        <w:gridCol w:w="1560"/>
        <w:gridCol w:w="1559"/>
      </w:tblGrid>
      <w:tr w:rsidR="00662848" w:rsidTr="00662848">
        <w:trPr>
          <w:trHeight w:val="73"/>
          <w:tblHeader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Транспортная инфраструктура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Сущ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Проект</w:t>
            </w:r>
          </w:p>
        </w:tc>
      </w:tr>
      <w:tr w:rsidR="00662848" w:rsidTr="00662848">
        <w:trPr>
          <w:tblHeader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Протяжённость улично-дорожной сети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1,91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2,33 км</w:t>
            </w: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магистральные улицы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0,71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1,20 км</w:t>
            </w: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 них: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59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районного значения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0,71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1,20 км</w:t>
            </w: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улицы местного значения в жилой застройке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1,20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1,13 км</w:t>
            </w: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Плотность магистральной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3,40 км/км</w:t>
            </w:r>
            <w:r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5,74 км/км</w:t>
            </w:r>
            <w:r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</w:tr>
      <w:tr w:rsidR="00662848" w:rsidTr="0066284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848" w:rsidRDefault="00662848" w:rsidP="00662848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Плотность улично-дорожной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9,14 км/км</w:t>
            </w:r>
            <w:r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848" w:rsidRDefault="00662848" w:rsidP="006628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11,15 км/км</w:t>
            </w:r>
            <w:r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</w:tr>
    </w:tbl>
    <w:p w:rsidR="00410E79" w:rsidRPr="002410FA" w:rsidRDefault="002606A0" w:rsidP="0026223C">
      <w:pPr>
        <w:pStyle w:val="4"/>
        <w:rPr>
          <w:highlight w:val="yellow"/>
        </w:rPr>
      </w:pPr>
      <w:bookmarkStart w:id="98" w:name="_Toc521339433"/>
      <w:r w:rsidRPr="00610865">
        <w:t>4.6. Инженерная подготовка и благоустройство территории</w:t>
      </w:r>
      <w:bookmarkStart w:id="99" w:name="_Toc366578253"/>
      <w:bookmarkEnd w:id="97"/>
      <w:bookmarkEnd w:id="98"/>
    </w:p>
    <w:p w:rsidR="00610865" w:rsidRPr="00BF1406" w:rsidRDefault="00610865" w:rsidP="00610865">
      <w:r w:rsidRPr="00BF1406">
        <w:t>Инженерное освоение и благоустройство территорий – это важная архитектурная и градостроительная проблема. Любая местность характеризуется определенными условиями рельефа, уровнем стояния грунтовых вод, опасностью затопления паводковыми водами и др. Сделать территорию более пригодной для строительства и эксплуатации можно по средствам инженерной подготовки.</w:t>
      </w:r>
    </w:p>
    <w:p w:rsidR="00610865" w:rsidRPr="00BF1406" w:rsidRDefault="00610865" w:rsidP="00610865">
      <w:r w:rsidRPr="00BF1406">
        <w:t>В соответствии с требованиями действующих санитарных правил и норм, а также строительных правил (раздел «Инженерная подготовка территории и вертикальная планировка»), была разработана схема поверхностного водоотвода, которая включает следующие мероприятия:</w:t>
      </w:r>
    </w:p>
    <w:p w:rsidR="00610865" w:rsidRPr="00BF1406" w:rsidRDefault="00610865" w:rsidP="00610865">
      <w:r w:rsidRPr="00BF1406">
        <w:t>- вертикальная планировка;</w:t>
      </w:r>
    </w:p>
    <w:p w:rsidR="00610865" w:rsidRPr="00BF1406" w:rsidRDefault="00610865" w:rsidP="00610865">
      <w:r w:rsidRPr="00BF1406">
        <w:lastRenderedPageBreak/>
        <w:t>- поверхностный водоотвод.</w:t>
      </w:r>
    </w:p>
    <w:p w:rsidR="00610865" w:rsidRPr="00BF1406" w:rsidRDefault="00610865" w:rsidP="00610865">
      <w:r w:rsidRPr="00BF1406">
        <w:t xml:space="preserve">Основные мероприятия по инженерной подготовке отражены на «Схеме вертикальной планировки и инженерной подготовки территории» лист </w:t>
      </w:r>
      <w:r>
        <w:t>6</w:t>
      </w:r>
      <w:r w:rsidRPr="00BF1406">
        <w:t xml:space="preserve"> графических материалов.</w:t>
      </w:r>
    </w:p>
    <w:p w:rsidR="002606A0" w:rsidRPr="00610865" w:rsidRDefault="002606A0" w:rsidP="00410E79">
      <w:pPr>
        <w:pStyle w:val="4"/>
      </w:pPr>
      <w:bookmarkStart w:id="100" w:name="_Toc521339434"/>
      <w:r w:rsidRPr="00610865">
        <w:t xml:space="preserve">4.6.1. </w:t>
      </w:r>
      <w:bookmarkEnd w:id="99"/>
      <w:r w:rsidR="00410E79" w:rsidRPr="00610865">
        <w:t>Инженерная подготовка территории, защита от затопления</w:t>
      </w:r>
      <w:bookmarkEnd w:id="100"/>
    </w:p>
    <w:p w:rsidR="00610865" w:rsidRPr="00610865" w:rsidRDefault="00610865" w:rsidP="00610865">
      <w:pPr>
        <w:pStyle w:val="a7"/>
        <w:jc w:val="both"/>
        <w:rPr>
          <w:rFonts w:ascii="Times New Roman" w:hAnsi="Times New Roman"/>
          <w:b w:val="0"/>
          <w:i/>
          <w:sz w:val="28"/>
          <w:szCs w:val="28"/>
        </w:rPr>
      </w:pPr>
      <w:bookmarkStart w:id="101" w:name="_Toc299929341"/>
      <w:bookmarkStart w:id="102" w:name="_Toc366578254"/>
      <w:r w:rsidRPr="00610865">
        <w:rPr>
          <w:rFonts w:ascii="Times New Roman" w:hAnsi="Times New Roman"/>
          <w:b w:val="0"/>
          <w:i/>
          <w:sz w:val="28"/>
          <w:szCs w:val="28"/>
        </w:rPr>
        <w:t>Характеристика прилегающей территории и территории проектирования</w:t>
      </w:r>
    </w:p>
    <w:p w:rsidR="00610865" w:rsidRPr="00883680" w:rsidRDefault="00610865" w:rsidP="00610865">
      <w:r w:rsidRPr="00883680">
        <w:t>Анализ территории основан на топографической основе масштаба 1:2000.</w:t>
      </w:r>
    </w:p>
    <w:p w:rsidR="00610865" w:rsidRPr="00BF1406" w:rsidRDefault="00610865" w:rsidP="00610865">
      <w:pPr>
        <w:rPr>
          <w:highlight w:val="yellow"/>
        </w:rPr>
      </w:pPr>
      <w:r w:rsidRPr="00883680">
        <w:t>Рельеф рассматриваемого участка территории всхолмленный, имеются ярко выраженные тальвеги и водоразделы. Отметки поверхности в границах проектирования колеблются в интервале от 299,40 до 334,30. Наиболее возвышенный участок располагается в центральной части района проектирования, пониженный участок – в западнй части рассматриваемой территории. Средний фактический уклон по площадке составляет 105 ‰.</w:t>
      </w:r>
      <w:r>
        <w:t xml:space="preserve"> </w:t>
      </w:r>
      <w:r w:rsidRPr="000071E1">
        <w:t>Проектом предлагается создание условий благоприятных для строительства.</w:t>
      </w:r>
    </w:p>
    <w:p w:rsidR="00610865" w:rsidRPr="00883680" w:rsidRDefault="00610865" w:rsidP="00610865">
      <w:r w:rsidRPr="00883680">
        <w:t>При разработке проекта планировки, с целью обеспечения нормативного уклона поверхности для организации беспрепятственного водоотвода с территории проектирования, в качестве основных мероприятий принята срезка/подсыпка территории.</w:t>
      </w:r>
    </w:p>
    <w:p w:rsidR="00610865" w:rsidRPr="00FB4F11" w:rsidRDefault="00610865" w:rsidP="00610865">
      <w:r w:rsidRPr="00883680">
        <w:t xml:space="preserve">Естественный сток поверхностных вод осуществляется в нескольких направлениях– в южном и западном направлениях. Характер рельефа территории </w:t>
      </w:r>
      <w:r w:rsidRPr="00FB4F11">
        <w:t xml:space="preserve">проектирования с учетом прилегающей территории приведен на рисунке </w:t>
      </w:r>
      <w:r>
        <w:t>2</w:t>
      </w:r>
      <w:r w:rsidRPr="00FB4F11">
        <w:t>.</w:t>
      </w:r>
    </w:p>
    <w:p w:rsidR="00610865" w:rsidRPr="00FB4F11" w:rsidRDefault="00610865" w:rsidP="00610865">
      <w:r w:rsidRPr="00FB4F11">
        <w:t xml:space="preserve">На основании проектных предложений настоящим проектом предлагается организация отвода поверхностного стока полностью с территории проектирования (площадь составляет 20,0 га) по средствам организации открытой системы ливневой канализации. </w:t>
      </w:r>
    </w:p>
    <w:p w:rsidR="00610865" w:rsidRPr="00FB4F11" w:rsidRDefault="00610865" w:rsidP="00610865">
      <w:pPr>
        <w:keepNext/>
        <w:keepLines/>
        <w:jc w:val="right"/>
        <w:rPr>
          <w:i/>
        </w:rPr>
      </w:pPr>
      <w:r w:rsidRPr="00FB4F11">
        <w:rPr>
          <w:i/>
        </w:rPr>
        <w:lastRenderedPageBreak/>
        <w:t xml:space="preserve">Рисунок </w:t>
      </w:r>
      <w:r>
        <w:rPr>
          <w:i/>
        </w:rPr>
        <w:t>2</w:t>
      </w:r>
    </w:p>
    <w:p w:rsidR="00610865" w:rsidRPr="00FB4F11" w:rsidRDefault="00610865" w:rsidP="00610865">
      <w:pPr>
        <w:pStyle w:val="afd"/>
        <w:keepNext/>
        <w:keepLines/>
        <w:rPr>
          <w:b/>
        </w:rPr>
      </w:pPr>
      <w:r w:rsidRPr="00FB4F11">
        <w:rPr>
          <w:szCs w:val="28"/>
        </w:rPr>
        <w:t>Характер рельефа</w:t>
      </w:r>
    </w:p>
    <w:p w:rsidR="00610865" w:rsidRPr="00FB4F11" w:rsidRDefault="00610865" w:rsidP="00610865">
      <w:pPr>
        <w:ind w:firstLine="0"/>
        <w:jc w:val="center"/>
      </w:pPr>
      <w:r w:rsidRPr="00FB4F11">
        <w:rPr>
          <w:noProof/>
        </w:rPr>
        <w:drawing>
          <wp:inline distT="0" distB="0" distL="0" distR="0" wp14:anchorId="77493E7A" wp14:editId="4FEED5A4">
            <wp:extent cx="6030321" cy="603898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!Лидер-С\Курган 334\Проект\Текстовая часть\Инженерная подготовка\бассейн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21" cy="6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A0" w:rsidRPr="00856995" w:rsidRDefault="002606A0" w:rsidP="005C2AFA">
      <w:pPr>
        <w:pStyle w:val="4"/>
      </w:pPr>
      <w:bookmarkStart w:id="103" w:name="_Toc521339435"/>
      <w:r w:rsidRPr="00856995">
        <w:t>4.6.2</w:t>
      </w:r>
      <w:r w:rsidR="005C2AFA" w:rsidRPr="00856995">
        <w:t xml:space="preserve">. </w:t>
      </w:r>
      <w:bookmarkEnd w:id="101"/>
      <w:bookmarkEnd w:id="102"/>
      <w:r w:rsidR="00856995" w:rsidRPr="00FB4F11">
        <w:t>Вертикальная планировка</w:t>
      </w:r>
      <w:r w:rsidR="00856995">
        <w:t>, п</w:t>
      </w:r>
      <w:r w:rsidR="00410E79" w:rsidRPr="00856995">
        <w:t>оверхностный водоотвод</w:t>
      </w:r>
      <w:bookmarkEnd w:id="103"/>
    </w:p>
    <w:p w:rsidR="00856995" w:rsidRDefault="00856995" w:rsidP="00856995">
      <w:pPr>
        <w:rPr>
          <w:szCs w:val="28"/>
          <w:highlight w:val="yellow"/>
        </w:rPr>
      </w:pPr>
      <w:bookmarkStart w:id="104" w:name="_Toc422476169"/>
      <w:r w:rsidRPr="00883680">
        <w:rPr>
          <w:szCs w:val="28"/>
        </w:rPr>
        <w:t>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с требованиями СП 42 13330 2011. «Градостроительство. Планировка и застройка городских и сельских поселений</w:t>
      </w:r>
      <w:r w:rsidRPr="00D92BC2">
        <w:rPr>
          <w:szCs w:val="28"/>
        </w:rPr>
        <w:t xml:space="preserve">». Проектом приняты уклоны по улично-дорожной сети от 4 ‰ до 131 ‰. </w:t>
      </w:r>
      <w:r w:rsidRPr="00D92BC2">
        <w:t>Ввиду организации</w:t>
      </w:r>
      <w:r w:rsidRPr="000071E1">
        <w:t xml:space="preserve"> значительных перепадов высот (в связи со сложным рельефом местности) с целью организации безопасности дорожного движения на отдельных участках улиц – уклон которых более 80 ‰ – необходимо предусмотреть ограничение скоростного </w:t>
      </w:r>
      <w:r w:rsidRPr="000071E1">
        <w:lastRenderedPageBreak/>
        <w:t>режима автотранспорта до 20 км/ч, для участков с кулоном от 70 ‰ до 80 ‰ – 30 км/ч.</w:t>
      </w:r>
    </w:p>
    <w:p w:rsidR="00856995" w:rsidRPr="00D92BC2" w:rsidRDefault="00856995" w:rsidP="00856995">
      <w:r w:rsidRPr="00D92BC2">
        <w:rPr>
          <w:szCs w:val="28"/>
        </w:rPr>
        <w:t>В районе пересечения ул. Марии Ульяновой и ул. Карбышева предусмотрена организация уклона 3 ‰ с устройством пилообразного профиля улиц. Разница между отметками существующего рельефа</w:t>
      </w:r>
      <w:r w:rsidRPr="00D92BC2">
        <w:t xml:space="preserve"> и проектными отметками, принятыми в настоящем проекте, составляет от -2,00 до +2,00 метров в условиях проектной застройки, что обусловлено необходимостью создания нормативного уклона проездов и улиц </w:t>
      </w:r>
      <w:r>
        <w:t>для отвода поверхностных стоков.</w:t>
      </w:r>
    </w:p>
    <w:p w:rsidR="00856995" w:rsidRPr="00D92BC2" w:rsidRDefault="00856995" w:rsidP="00856995">
      <w:r w:rsidRPr="00D92BC2">
        <w:rPr>
          <w:szCs w:val="28"/>
        </w:rPr>
        <w:t>В границах проектирования водные объекты отсутствуют.</w:t>
      </w:r>
      <w:r w:rsidRPr="00D92BC2">
        <w:t xml:space="preserve"> Ближайший водный объект – река Воронина – расположена вблизи восточной части границы проектирования.</w:t>
      </w:r>
    </w:p>
    <w:p w:rsidR="00856995" w:rsidRDefault="00856995" w:rsidP="00856995">
      <w:r w:rsidRPr="00D92BC2">
        <w:t xml:space="preserve">С учетом рельефа местности и планируемых мероприятий по инженерной подготовке весь проектируемый район представляет собой 4 основных водосборных бассейна. </w:t>
      </w:r>
    </w:p>
    <w:p w:rsidR="00856995" w:rsidRPr="00BF1406" w:rsidRDefault="00856995" w:rsidP="00856995">
      <w:pPr>
        <w:rPr>
          <w:highlight w:val="yellow"/>
        </w:rPr>
      </w:pPr>
      <w:r w:rsidRPr="009200D6">
        <w:rPr>
          <w:color w:val="000000"/>
          <w:szCs w:val="28"/>
        </w:rPr>
        <w:t xml:space="preserve">Так как жилая зона представлена </w:t>
      </w:r>
      <w:r>
        <w:rPr>
          <w:color w:val="000000"/>
          <w:szCs w:val="28"/>
        </w:rPr>
        <w:t xml:space="preserve">индивидуальной </w:t>
      </w:r>
      <w:r w:rsidRPr="009200D6">
        <w:rPr>
          <w:color w:val="000000"/>
          <w:szCs w:val="28"/>
        </w:rPr>
        <w:t>малоэтажной застройкой сброс поверхностного стока на данных участках предусмотрен по открытой сети ливневой канализации в ближайший водоток с устройством локальных систем механической очистки либо без очистки в соответствии с пунктами 286 и 287 Нормативов градостроительного проектирования Свердловской области (НГПСО 1-2009.66).</w:t>
      </w:r>
      <w:r>
        <w:rPr>
          <w:color w:val="000000"/>
          <w:szCs w:val="28"/>
        </w:rPr>
        <w:t xml:space="preserve"> </w:t>
      </w:r>
      <w:r w:rsidRPr="00D92BC2">
        <w:t>Проектом предусмотрен сбор поверхностного стока с последующим отводом по средствам открытой самотечной ливневой канализации в направлении ближайшего водного объекта</w:t>
      </w:r>
      <w:r>
        <w:t xml:space="preserve"> (р. Воронина)</w:t>
      </w:r>
      <w:r w:rsidRPr="00D92BC2">
        <w:t>.</w:t>
      </w:r>
    </w:p>
    <w:p w:rsidR="00856995" w:rsidRPr="00FB4F11" w:rsidRDefault="00856995" w:rsidP="00856995">
      <w:r w:rsidRPr="00FB4F11">
        <w:t xml:space="preserve">В данном разделе проекта планировки был произведен расчет расходов ливневых стоков. Справочные данные для расчета расходов дождевых стоков сведены в </w:t>
      </w:r>
      <w:r w:rsidRPr="00363A97">
        <w:t>таблицу 1</w:t>
      </w:r>
      <w:r w:rsidR="00363A97" w:rsidRPr="00363A97">
        <w:t>5</w:t>
      </w:r>
      <w:r w:rsidRPr="00363A97">
        <w:t>.</w:t>
      </w:r>
    </w:p>
    <w:p w:rsidR="00856995" w:rsidRPr="00FB4F11" w:rsidRDefault="00856995" w:rsidP="00856995">
      <w:pPr>
        <w:keepNext/>
        <w:keepLines/>
        <w:jc w:val="right"/>
        <w:rPr>
          <w:i/>
        </w:rPr>
      </w:pPr>
      <w:r w:rsidRPr="00363A97">
        <w:rPr>
          <w:i/>
        </w:rPr>
        <w:t>Таблица</w:t>
      </w:r>
      <w:r w:rsidRPr="00FB4F11">
        <w:rPr>
          <w:i/>
        </w:rPr>
        <w:t xml:space="preserve"> 1</w:t>
      </w:r>
      <w:r w:rsidR="00363A97">
        <w:rPr>
          <w:i/>
        </w:rPr>
        <w:t>5</w:t>
      </w:r>
    </w:p>
    <w:p w:rsidR="00856995" w:rsidRPr="00FB4F11" w:rsidRDefault="00856995" w:rsidP="00856995">
      <w:pPr>
        <w:pStyle w:val="afd"/>
        <w:keepNext/>
        <w:keepLines/>
      </w:pPr>
      <w:r w:rsidRPr="00FB4F11">
        <w:rPr>
          <w:szCs w:val="28"/>
        </w:rPr>
        <w:t>Справочные данные для расчета расходов дождевых стоков рельефа</w:t>
      </w:r>
    </w:p>
    <w:tbl>
      <w:tblPr>
        <w:tblW w:w="9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1588"/>
        <w:gridCol w:w="1418"/>
        <w:gridCol w:w="1559"/>
      </w:tblGrid>
      <w:tr w:rsidR="00856995" w:rsidRPr="008D436B" w:rsidTr="00856995">
        <w:trPr>
          <w:trHeight w:val="552"/>
          <w:jc w:val="center"/>
        </w:trPr>
        <w:tc>
          <w:tcPr>
            <w:tcW w:w="567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D436B">
              <w:rPr>
                <w:b/>
                <w:sz w:val="24"/>
                <w:szCs w:val="24"/>
              </w:rPr>
              <w:t>№</w:t>
            </w:r>
          </w:p>
          <w:p w:rsidR="00856995" w:rsidRPr="008D436B" w:rsidRDefault="00856995" w:rsidP="00771AE1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D436B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4111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D436B">
              <w:rPr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88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D436B">
              <w:rPr>
                <w:b/>
                <w:sz w:val="24"/>
                <w:szCs w:val="24"/>
              </w:rPr>
              <w:t>Обозначение и ед. измерения</w:t>
            </w:r>
          </w:p>
        </w:tc>
        <w:tc>
          <w:tcPr>
            <w:tcW w:w="1418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D436B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D436B">
              <w:rPr>
                <w:b/>
                <w:sz w:val="24"/>
                <w:szCs w:val="24"/>
              </w:rPr>
              <w:t>Источник информации</w:t>
            </w:r>
          </w:p>
        </w:tc>
      </w:tr>
      <w:tr w:rsidR="00856995" w:rsidRPr="008D436B" w:rsidTr="00856995">
        <w:trPr>
          <w:trHeight w:val="70"/>
          <w:jc w:val="center"/>
        </w:trPr>
        <w:tc>
          <w:tcPr>
            <w:tcW w:w="567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5</w:t>
            </w:r>
          </w:p>
        </w:tc>
      </w:tr>
      <w:tr w:rsidR="00856995" w:rsidRPr="008D436B" w:rsidTr="00856995">
        <w:trPr>
          <w:jc w:val="center"/>
        </w:trPr>
        <w:tc>
          <w:tcPr>
            <w:tcW w:w="567" w:type="dxa"/>
            <w:vMerge w:val="restart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Годовой слой осадков (среднестатистический) в том числе:</w:t>
            </w:r>
          </w:p>
        </w:tc>
        <w:tc>
          <w:tcPr>
            <w:tcW w:w="1588" w:type="dxa"/>
            <w:vMerge w:val="restart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  <w:lang w:val="en-US"/>
              </w:rPr>
              <w:t>h</w:t>
            </w:r>
            <w:r w:rsidRPr="008D436B">
              <w:rPr>
                <w:sz w:val="24"/>
                <w:szCs w:val="24"/>
              </w:rPr>
              <w:t>, мм</w:t>
            </w:r>
          </w:p>
        </w:tc>
        <w:tc>
          <w:tcPr>
            <w:tcW w:w="1418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504</w:t>
            </w:r>
          </w:p>
        </w:tc>
        <w:tc>
          <w:tcPr>
            <w:tcW w:w="1559" w:type="dxa"/>
            <w:vMerge w:val="restart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СП 131.13330.</w:t>
            </w:r>
          </w:p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2012</w:t>
            </w:r>
          </w:p>
        </w:tc>
      </w:tr>
      <w:tr w:rsidR="00856995" w:rsidRPr="008D436B" w:rsidTr="00856995">
        <w:trPr>
          <w:jc w:val="center"/>
        </w:trPr>
        <w:tc>
          <w:tcPr>
            <w:tcW w:w="567" w:type="dxa"/>
            <w:vMerge/>
            <w:vAlign w:val="center"/>
          </w:tcPr>
          <w:p w:rsidR="00856995" w:rsidRPr="008D436B" w:rsidRDefault="00856995" w:rsidP="00771AE1">
            <w:pPr>
              <w:ind w:left="-57" w:right="-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1. За холодный период времени</w:t>
            </w:r>
          </w:p>
        </w:tc>
        <w:tc>
          <w:tcPr>
            <w:tcW w:w="1588" w:type="dxa"/>
            <w:vMerge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112</w:t>
            </w:r>
          </w:p>
        </w:tc>
        <w:tc>
          <w:tcPr>
            <w:tcW w:w="1559" w:type="dxa"/>
            <w:vMerge/>
            <w:vAlign w:val="center"/>
          </w:tcPr>
          <w:p w:rsidR="00856995" w:rsidRPr="008D436B" w:rsidRDefault="00856995" w:rsidP="00771AE1">
            <w:pPr>
              <w:ind w:left="-57" w:right="-57" w:firstLine="0"/>
              <w:rPr>
                <w:sz w:val="24"/>
                <w:szCs w:val="24"/>
              </w:rPr>
            </w:pPr>
          </w:p>
        </w:tc>
      </w:tr>
      <w:tr w:rsidR="00856995" w:rsidRPr="008D436B" w:rsidTr="00856995">
        <w:trPr>
          <w:jc w:val="center"/>
        </w:trPr>
        <w:tc>
          <w:tcPr>
            <w:tcW w:w="567" w:type="dxa"/>
            <w:vMerge/>
            <w:vAlign w:val="center"/>
          </w:tcPr>
          <w:p w:rsidR="00856995" w:rsidRPr="008D436B" w:rsidRDefault="00856995" w:rsidP="00771AE1">
            <w:pPr>
              <w:ind w:left="-57" w:right="-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2. За теплый период времени</w:t>
            </w:r>
          </w:p>
        </w:tc>
        <w:tc>
          <w:tcPr>
            <w:tcW w:w="1588" w:type="dxa"/>
            <w:vMerge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856995" w:rsidRPr="008D436B" w:rsidRDefault="00856995" w:rsidP="00771AE1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8D436B">
              <w:rPr>
                <w:sz w:val="24"/>
                <w:szCs w:val="24"/>
              </w:rPr>
              <w:t>392</w:t>
            </w:r>
          </w:p>
        </w:tc>
        <w:tc>
          <w:tcPr>
            <w:tcW w:w="1559" w:type="dxa"/>
            <w:vMerge/>
            <w:vAlign w:val="center"/>
          </w:tcPr>
          <w:p w:rsidR="00856995" w:rsidRPr="008D436B" w:rsidRDefault="00856995" w:rsidP="00771AE1">
            <w:pPr>
              <w:ind w:left="-57" w:right="-57" w:firstLine="0"/>
              <w:rPr>
                <w:sz w:val="24"/>
                <w:szCs w:val="24"/>
              </w:rPr>
            </w:pPr>
          </w:p>
        </w:tc>
      </w:tr>
    </w:tbl>
    <w:p w:rsidR="00856995" w:rsidRDefault="00856995" w:rsidP="00856995">
      <w:pPr>
        <w:autoSpaceDE w:val="0"/>
        <w:autoSpaceDN w:val="0"/>
        <w:adjustRightInd w:val="0"/>
        <w:rPr>
          <w:szCs w:val="28"/>
          <w:highlight w:val="yellow"/>
        </w:rPr>
      </w:pPr>
    </w:p>
    <w:p w:rsidR="00856995" w:rsidRDefault="00856995" w:rsidP="00856995">
      <w:pPr>
        <w:autoSpaceDE w:val="0"/>
        <w:autoSpaceDN w:val="0"/>
        <w:adjustRightInd w:val="0"/>
        <w:rPr>
          <w:szCs w:val="28"/>
        </w:rPr>
      </w:pPr>
      <w:r w:rsidRPr="006509AD">
        <w:rPr>
          <w:szCs w:val="28"/>
        </w:rPr>
        <w:t>Опираясь на исходные и справочные данные, в результате расчетов были определены расходы воды с территории площадки. Результаты расчетов, исходя из условия 100 % отвода поверхностных вод с территории водонепроницаемых поверхностей, сведены в таблицу 2.</w:t>
      </w:r>
    </w:p>
    <w:p w:rsidR="00856995" w:rsidRPr="00FB4F11" w:rsidRDefault="00856995" w:rsidP="00856995">
      <w:pPr>
        <w:autoSpaceDE w:val="0"/>
        <w:autoSpaceDN w:val="0"/>
        <w:adjustRightInd w:val="0"/>
        <w:rPr>
          <w:szCs w:val="28"/>
        </w:rPr>
      </w:pPr>
      <w:r w:rsidRPr="00FB4F11">
        <w:rPr>
          <w:szCs w:val="28"/>
        </w:rPr>
        <w:lastRenderedPageBreak/>
        <w:t xml:space="preserve">Годовой объем поверхностных сточных вод, </w:t>
      </w:r>
      <w:r w:rsidRPr="00FB4F11">
        <w:rPr>
          <w:rFonts w:hint="eastAsia"/>
          <w:szCs w:val="28"/>
        </w:rPr>
        <w:t>образующихся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на</w:t>
      </w:r>
      <w:r w:rsidRPr="00FB4F11">
        <w:rPr>
          <w:szCs w:val="28"/>
        </w:rPr>
        <w:t> </w:t>
      </w:r>
      <w:r w:rsidRPr="00FB4F11">
        <w:rPr>
          <w:rFonts w:hint="eastAsia"/>
          <w:szCs w:val="28"/>
        </w:rPr>
        <w:t>территории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водосбора</w:t>
      </w:r>
      <w:r w:rsidRPr="00FB4F11">
        <w:rPr>
          <w:szCs w:val="28"/>
        </w:rPr>
        <w:t xml:space="preserve">, </w:t>
      </w:r>
      <w:r w:rsidRPr="00FB4F11">
        <w:rPr>
          <w:rFonts w:hint="eastAsia"/>
          <w:szCs w:val="28"/>
        </w:rPr>
        <w:t>определяется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как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сумма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поверхностного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стока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за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теплый</w:t>
      </w:r>
      <w:r w:rsidRPr="00FB4F11">
        <w:rPr>
          <w:szCs w:val="28"/>
        </w:rPr>
        <w:t xml:space="preserve"> (</w:t>
      </w:r>
      <w:r w:rsidRPr="00FB4F11">
        <w:rPr>
          <w:rFonts w:hint="eastAsia"/>
          <w:szCs w:val="28"/>
        </w:rPr>
        <w:t>апрель</w:t>
      </w:r>
      <w:r w:rsidRPr="00FB4F11">
        <w:rPr>
          <w:szCs w:val="28"/>
        </w:rPr>
        <w:t>-</w:t>
      </w:r>
      <w:r w:rsidRPr="00FB4F11">
        <w:rPr>
          <w:rFonts w:hint="eastAsia"/>
          <w:szCs w:val="28"/>
        </w:rPr>
        <w:t>октябрь</w:t>
      </w:r>
      <w:r w:rsidRPr="00FB4F11">
        <w:rPr>
          <w:szCs w:val="28"/>
        </w:rPr>
        <w:t xml:space="preserve">) </w:t>
      </w:r>
      <w:r w:rsidRPr="00FB4F11">
        <w:rPr>
          <w:rFonts w:hint="eastAsia"/>
          <w:szCs w:val="28"/>
        </w:rPr>
        <w:t>и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холодный</w:t>
      </w:r>
      <w:r w:rsidRPr="00FB4F11">
        <w:rPr>
          <w:szCs w:val="28"/>
        </w:rPr>
        <w:t xml:space="preserve"> (</w:t>
      </w:r>
      <w:r w:rsidRPr="00FB4F11">
        <w:rPr>
          <w:rFonts w:hint="eastAsia"/>
          <w:szCs w:val="28"/>
        </w:rPr>
        <w:t>ноябрь</w:t>
      </w:r>
      <w:r w:rsidRPr="00FB4F11">
        <w:rPr>
          <w:szCs w:val="28"/>
        </w:rPr>
        <w:t>-</w:t>
      </w:r>
      <w:r w:rsidRPr="00FB4F11">
        <w:rPr>
          <w:rFonts w:hint="eastAsia"/>
          <w:szCs w:val="28"/>
        </w:rPr>
        <w:t>март</w:t>
      </w:r>
      <w:r w:rsidRPr="00FB4F11">
        <w:rPr>
          <w:szCs w:val="28"/>
        </w:rPr>
        <w:t xml:space="preserve">) </w:t>
      </w:r>
      <w:r w:rsidRPr="00FB4F11">
        <w:rPr>
          <w:rFonts w:hint="eastAsia"/>
          <w:szCs w:val="28"/>
        </w:rPr>
        <w:t>периоды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года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с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общей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площади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по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формуле</w:t>
      </w:r>
      <w:r w:rsidRPr="00FB4F11">
        <w:rPr>
          <w:szCs w:val="28"/>
        </w:rPr>
        <w:t>:</w:t>
      </w:r>
    </w:p>
    <w:p w:rsidR="00856995" w:rsidRPr="00FB4F11" w:rsidRDefault="00856995" w:rsidP="00856995">
      <w:pPr>
        <w:autoSpaceDE w:val="0"/>
        <w:autoSpaceDN w:val="0"/>
        <w:adjustRightInd w:val="0"/>
        <w:ind w:firstLine="1134"/>
        <w:rPr>
          <w:b/>
          <w:szCs w:val="28"/>
        </w:rPr>
      </w:pPr>
      <w:r w:rsidRPr="00FB4F11">
        <w:rPr>
          <w:b/>
          <w:szCs w:val="28"/>
        </w:rPr>
        <w:t>W</w:t>
      </w:r>
      <w:r w:rsidRPr="00FB4F11">
        <w:rPr>
          <w:rFonts w:hint="eastAsia"/>
          <w:b/>
          <w:szCs w:val="28"/>
          <w:vertAlign w:val="subscript"/>
        </w:rPr>
        <w:t>Г</w:t>
      </w:r>
      <w:r w:rsidRPr="00FB4F11">
        <w:rPr>
          <w:b/>
          <w:szCs w:val="28"/>
        </w:rPr>
        <w:t xml:space="preserve"> = W</w:t>
      </w:r>
      <w:r w:rsidRPr="00FB4F11">
        <w:rPr>
          <w:rFonts w:hint="eastAsia"/>
          <w:b/>
          <w:szCs w:val="28"/>
          <w:vertAlign w:val="subscript"/>
        </w:rPr>
        <w:t>Д</w:t>
      </w:r>
      <w:r w:rsidRPr="00FB4F11">
        <w:rPr>
          <w:b/>
          <w:szCs w:val="28"/>
        </w:rPr>
        <w:t xml:space="preserve"> + W</w:t>
      </w:r>
      <w:r w:rsidRPr="00FB4F11">
        <w:rPr>
          <w:rFonts w:hint="eastAsia"/>
          <w:b/>
          <w:szCs w:val="28"/>
          <w:vertAlign w:val="subscript"/>
        </w:rPr>
        <w:t>Т</w:t>
      </w:r>
      <w:r w:rsidRPr="00FB4F11">
        <w:rPr>
          <w:b/>
          <w:szCs w:val="28"/>
        </w:rPr>
        <w:t xml:space="preserve"> + W</w:t>
      </w:r>
      <w:r w:rsidRPr="00FB4F11">
        <w:rPr>
          <w:rFonts w:hint="eastAsia"/>
          <w:b/>
          <w:szCs w:val="28"/>
          <w:vertAlign w:val="subscript"/>
        </w:rPr>
        <w:t>М</w:t>
      </w:r>
    </w:p>
    <w:p w:rsidR="00856995" w:rsidRPr="00FB4F11" w:rsidRDefault="00856995" w:rsidP="00856995">
      <w:pPr>
        <w:rPr>
          <w:szCs w:val="28"/>
        </w:rPr>
      </w:pPr>
      <w:r w:rsidRPr="00FB4F11">
        <w:rPr>
          <w:rFonts w:hint="eastAsia"/>
          <w:szCs w:val="28"/>
        </w:rPr>
        <w:t>где</w:t>
      </w:r>
      <w:r w:rsidRPr="00FB4F11">
        <w:rPr>
          <w:szCs w:val="28"/>
        </w:rPr>
        <w:t xml:space="preserve"> W</w:t>
      </w:r>
      <w:r w:rsidRPr="00FB4F11">
        <w:rPr>
          <w:rFonts w:hint="eastAsia"/>
          <w:szCs w:val="28"/>
          <w:vertAlign w:val="subscript"/>
        </w:rPr>
        <w:t>Д</w:t>
      </w:r>
      <w:r w:rsidRPr="00FB4F11">
        <w:rPr>
          <w:szCs w:val="28"/>
        </w:rPr>
        <w:t>, W</w:t>
      </w:r>
      <w:r w:rsidRPr="00FB4F11">
        <w:rPr>
          <w:rFonts w:hint="eastAsia"/>
          <w:szCs w:val="28"/>
          <w:vertAlign w:val="subscript"/>
        </w:rPr>
        <w:t>Т</w:t>
      </w:r>
      <w:r w:rsidRPr="00FB4F11">
        <w:rPr>
          <w:szCs w:val="28"/>
        </w:rPr>
        <w:t>, W</w:t>
      </w:r>
      <w:r w:rsidRPr="00FB4F11">
        <w:rPr>
          <w:rFonts w:hint="eastAsia"/>
          <w:szCs w:val="28"/>
          <w:vertAlign w:val="subscript"/>
        </w:rPr>
        <w:t>М</w:t>
      </w:r>
      <w:r w:rsidRPr="00FB4F11">
        <w:rPr>
          <w:szCs w:val="28"/>
        </w:rPr>
        <w:t xml:space="preserve"> – </w:t>
      </w:r>
      <w:r w:rsidRPr="00FB4F11">
        <w:rPr>
          <w:rFonts w:hint="eastAsia"/>
          <w:szCs w:val="28"/>
        </w:rPr>
        <w:t>среднегодовой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объем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дождевых</w:t>
      </w:r>
      <w:r w:rsidRPr="00FB4F11">
        <w:rPr>
          <w:szCs w:val="28"/>
        </w:rPr>
        <w:t xml:space="preserve">, </w:t>
      </w:r>
      <w:r w:rsidRPr="00FB4F11">
        <w:rPr>
          <w:rFonts w:hint="eastAsia"/>
          <w:szCs w:val="28"/>
        </w:rPr>
        <w:t>талых</w:t>
      </w:r>
      <w:r w:rsidRPr="00FB4F11">
        <w:rPr>
          <w:szCs w:val="28"/>
        </w:rPr>
        <w:t xml:space="preserve"> и </w:t>
      </w:r>
      <w:r w:rsidRPr="00FB4F11">
        <w:rPr>
          <w:rFonts w:hint="eastAsia"/>
          <w:szCs w:val="28"/>
        </w:rPr>
        <w:t>поливомоечных</w:t>
      </w:r>
      <w:r w:rsidRPr="00FB4F11">
        <w:rPr>
          <w:szCs w:val="28"/>
        </w:rPr>
        <w:t xml:space="preserve"> вод, </w:t>
      </w:r>
      <w:r w:rsidRPr="00FB4F11">
        <w:rPr>
          <w:rFonts w:hint="eastAsia"/>
          <w:szCs w:val="28"/>
        </w:rPr>
        <w:t>в</w:t>
      </w:r>
      <w:r w:rsidRPr="00FB4F11">
        <w:rPr>
          <w:szCs w:val="28"/>
        </w:rPr>
        <w:t xml:space="preserve"> </w:t>
      </w:r>
      <w:r w:rsidRPr="00FB4F11">
        <w:rPr>
          <w:rFonts w:hint="eastAsia"/>
          <w:szCs w:val="28"/>
        </w:rPr>
        <w:t>м</w:t>
      </w:r>
      <w:r w:rsidRPr="00FB4F11">
        <w:rPr>
          <w:szCs w:val="28"/>
        </w:rPr>
        <w:t>3.</w:t>
      </w:r>
    </w:p>
    <w:p w:rsidR="00856995" w:rsidRPr="00FB4F11" w:rsidRDefault="00856995" w:rsidP="00856995">
      <w:pPr>
        <w:rPr>
          <w:szCs w:val="28"/>
        </w:rPr>
      </w:pPr>
      <w:r w:rsidRPr="00FB4F11">
        <w:rPr>
          <w:szCs w:val="28"/>
        </w:rPr>
        <w:t xml:space="preserve">Опираясь на исходные и справочные данные, в были определены расходы воды с территории проектирования (в соответствии с «Рекомендациями по расчету систем сбора, отведения и очистки поверхностного стока с селитебных территорий, площадок предприятий и определению условий выпуска его в водные объекты»). Результаты расчетов, исходя из условия 100 % отвода поверхностных вод с территории </w:t>
      </w:r>
      <w:r>
        <w:rPr>
          <w:szCs w:val="28"/>
        </w:rPr>
        <w:t xml:space="preserve">водонепроницаемых поверхностей </w:t>
      </w:r>
      <w:r w:rsidRPr="00FB4F11">
        <w:rPr>
          <w:szCs w:val="28"/>
        </w:rPr>
        <w:t xml:space="preserve">сведены </w:t>
      </w:r>
      <w:r w:rsidRPr="00363A97">
        <w:rPr>
          <w:szCs w:val="28"/>
        </w:rPr>
        <w:t xml:space="preserve">в таблицу </w:t>
      </w:r>
      <w:r w:rsidR="00363A97" w:rsidRPr="00363A97">
        <w:rPr>
          <w:szCs w:val="28"/>
        </w:rPr>
        <w:t>16</w:t>
      </w:r>
      <w:r w:rsidRPr="00363A97">
        <w:rPr>
          <w:szCs w:val="28"/>
        </w:rPr>
        <w:t>.</w:t>
      </w:r>
    </w:p>
    <w:p w:rsidR="00856995" w:rsidRPr="00FB4F11" w:rsidRDefault="00856995" w:rsidP="00856995">
      <w:pPr>
        <w:keepNext/>
        <w:keepLines/>
        <w:jc w:val="right"/>
        <w:rPr>
          <w:i/>
        </w:rPr>
      </w:pPr>
      <w:r w:rsidRPr="00363A97">
        <w:rPr>
          <w:i/>
        </w:rPr>
        <w:t xml:space="preserve">Таблица </w:t>
      </w:r>
      <w:r w:rsidR="00363A97">
        <w:rPr>
          <w:i/>
        </w:rPr>
        <w:t>16</w:t>
      </w:r>
    </w:p>
    <w:p w:rsidR="00856995" w:rsidRPr="00FB4F11" w:rsidRDefault="00856995" w:rsidP="00856995">
      <w:pPr>
        <w:pStyle w:val="afd"/>
        <w:keepNext/>
        <w:keepLines/>
      </w:pPr>
      <w:r w:rsidRPr="00FB4F11">
        <w:rPr>
          <w:szCs w:val="28"/>
        </w:rPr>
        <w:t>Результаты расчетов расходов дождевых сточных вод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2007"/>
        <w:gridCol w:w="2314"/>
        <w:gridCol w:w="2314"/>
        <w:gridCol w:w="2070"/>
      </w:tblGrid>
      <w:tr w:rsidR="00856995" w:rsidRPr="00FB4F11" w:rsidTr="00856995">
        <w:trPr>
          <w:trHeight w:val="70"/>
          <w:tblHeader/>
          <w:jc w:val="center"/>
        </w:trPr>
        <w:tc>
          <w:tcPr>
            <w:tcW w:w="824" w:type="pct"/>
            <w:vMerge w:val="restart"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  <w:r w:rsidRPr="00FB4F11">
              <w:rPr>
                <w:b/>
                <w:sz w:val="24"/>
                <w:szCs w:val="24"/>
              </w:rPr>
              <w:t>Водосборный бассейн (локальный водосбор)</w:t>
            </w:r>
          </w:p>
        </w:tc>
        <w:tc>
          <w:tcPr>
            <w:tcW w:w="963" w:type="pct"/>
            <w:vMerge w:val="restart"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  <w:r w:rsidRPr="00FB4F11">
              <w:rPr>
                <w:b/>
                <w:sz w:val="24"/>
                <w:szCs w:val="24"/>
              </w:rPr>
              <w:t>Средний расход,</w:t>
            </w:r>
            <w:r w:rsidRPr="00FB4F11">
              <w:rPr>
                <w:b/>
                <w:sz w:val="24"/>
                <w:szCs w:val="24"/>
              </w:rPr>
              <w:br/>
              <w:t>л/с</w:t>
            </w:r>
          </w:p>
        </w:tc>
        <w:tc>
          <w:tcPr>
            <w:tcW w:w="3213" w:type="pct"/>
            <w:gridSpan w:val="3"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  <w:r w:rsidRPr="00FB4F11">
              <w:rPr>
                <w:b/>
                <w:sz w:val="24"/>
                <w:szCs w:val="24"/>
              </w:rPr>
              <w:t>Средний годовой расход, м3/год</w:t>
            </w:r>
          </w:p>
        </w:tc>
      </w:tr>
      <w:tr w:rsidR="00856995" w:rsidRPr="00FB4F11" w:rsidTr="00856995">
        <w:trPr>
          <w:trHeight w:val="70"/>
          <w:tblHeader/>
          <w:jc w:val="center"/>
        </w:trPr>
        <w:tc>
          <w:tcPr>
            <w:tcW w:w="824" w:type="pct"/>
            <w:vMerge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3" w:type="pct"/>
            <w:vMerge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10" w:type="pct"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  <w:r w:rsidRPr="00FB4F11">
              <w:rPr>
                <w:b/>
                <w:sz w:val="24"/>
                <w:szCs w:val="24"/>
              </w:rPr>
              <w:t>Дождевые</w:t>
            </w:r>
          </w:p>
        </w:tc>
        <w:tc>
          <w:tcPr>
            <w:tcW w:w="1110" w:type="pct"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  <w:r w:rsidRPr="00FB4F11">
              <w:rPr>
                <w:b/>
                <w:sz w:val="24"/>
                <w:szCs w:val="24"/>
              </w:rPr>
              <w:t>Талые</w:t>
            </w:r>
          </w:p>
        </w:tc>
        <w:tc>
          <w:tcPr>
            <w:tcW w:w="993" w:type="pct"/>
            <w:vAlign w:val="center"/>
          </w:tcPr>
          <w:p w:rsidR="00856995" w:rsidRPr="00FB4F11" w:rsidRDefault="00856995" w:rsidP="00771AE1">
            <w:pPr>
              <w:ind w:left="-113" w:right="-113" w:firstLine="0"/>
              <w:jc w:val="center"/>
              <w:rPr>
                <w:b/>
                <w:sz w:val="24"/>
                <w:szCs w:val="24"/>
              </w:rPr>
            </w:pPr>
            <w:r w:rsidRPr="00FB4F11">
              <w:rPr>
                <w:b/>
                <w:sz w:val="24"/>
                <w:szCs w:val="24"/>
              </w:rPr>
              <w:t>Поливомоечные</w:t>
            </w:r>
          </w:p>
        </w:tc>
      </w:tr>
      <w:tr w:rsidR="00856995" w:rsidRPr="00FB4F11" w:rsidTr="00856995">
        <w:trPr>
          <w:trHeight w:val="70"/>
          <w:tblHeader/>
          <w:jc w:val="center"/>
        </w:trPr>
        <w:tc>
          <w:tcPr>
            <w:tcW w:w="824" w:type="pct"/>
            <w:vAlign w:val="center"/>
          </w:tcPr>
          <w:p w:rsidR="00856995" w:rsidRPr="00FB4F11" w:rsidRDefault="00856995" w:rsidP="00771AE1">
            <w:pPr>
              <w:ind w:left="-57" w:right="-57" w:firstLine="0"/>
              <w:jc w:val="center"/>
              <w:rPr>
                <w:b/>
                <w:sz w:val="20"/>
                <w:szCs w:val="24"/>
              </w:rPr>
            </w:pPr>
            <w:r w:rsidRPr="00FB4F11">
              <w:rPr>
                <w:b/>
                <w:sz w:val="20"/>
                <w:szCs w:val="24"/>
              </w:rPr>
              <w:t>1</w:t>
            </w:r>
          </w:p>
        </w:tc>
        <w:tc>
          <w:tcPr>
            <w:tcW w:w="963" w:type="pct"/>
            <w:vAlign w:val="center"/>
          </w:tcPr>
          <w:p w:rsidR="00856995" w:rsidRPr="00FB4F11" w:rsidRDefault="00856995" w:rsidP="00771AE1">
            <w:pPr>
              <w:ind w:left="-57" w:right="-57" w:firstLine="0"/>
              <w:jc w:val="center"/>
              <w:rPr>
                <w:b/>
                <w:sz w:val="20"/>
                <w:szCs w:val="24"/>
              </w:rPr>
            </w:pPr>
            <w:r w:rsidRPr="00FB4F11">
              <w:rPr>
                <w:b/>
                <w:sz w:val="20"/>
                <w:szCs w:val="24"/>
              </w:rPr>
              <w:t>2</w:t>
            </w:r>
          </w:p>
        </w:tc>
        <w:tc>
          <w:tcPr>
            <w:tcW w:w="1110" w:type="pct"/>
            <w:vAlign w:val="center"/>
          </w:tcPr>
          <w:p w:rsidR="00856995" w:rsidRPr="00FB4F11" w:rsidRDefault="00856995" w:rsidP="00771AE1">
            <w:pPr>
              <w:ind w:left="-57" w:right="-57" w:firstLine="0"/>
              <w:jc w:val="center"/>
              <w:rPr>
                <w:b/>
                <w:sz w:val="20"/>
                <w:szCs w:val="24"/>
              </w:rPr>
            </w:pPr>
            <w:r w:rsidRPr="00FB4F11">
              <w:rPr>
                <w:b/>
                <w:sz w:val="20"/>
                <w:szCs w:val="24"/>
              </w:rPr>
              <w:t>3</w:t>
            </w:r>
          </w:p>
        </w:tc>
        <w:tc>
          <w:tcPr>
            <w:tcW w:w="1110" w:type="pct"/>
            <w:vAlign w:val="center"/>
          </w:tcPr>
          <w:p w:rsidR="00856995" w:rsidRPr="00FB4F11" w:rsidRDefault="00856995" w:rsidP="00771AE1">
            <w:pPr>
              <w:ind w:left="-57" w:right="-57" w:firstLine="0"/>
              <w:jc w:val="center"/>
              <w:rPr>
                <w:b/>
                <w:sz w:val="20"/>
                <w:szCs w:val="24"/>
              </w:rPr>
            </w:pPr>
            <w:r w:rsidRPr="00FB4F11">
              <w:rPr>
                <w:b/>
                <w:sz w:val="20"/>
                <w:szCs w:val="24"/>
              </w:rPr>
              <w:t>4</w:t>
            </w:r>
          </w:p>
        </w:tc>
        <w:tc>
          <w:tcPr>
            <w:tcW w:w="993" w:type="pct"/>
            <w:vAlign w:val="center"/>
          </w:tcPr>
          <w:p w:rsidR="00856995" w:rsidRPr="00FB4F11" w:rsidRDefault="00856995" w:rsidP="00771AE1">
            <w:pPr>
              <w:ind w:left="-57" w:right="-57" w:firstLine="0"/>
              <w:jc w:val="center"/>
              <w:rPr>
                <w:b/>
                <w:sz w:val="20"/>
                <w:szCs w:val="24"/>
              </w:rPr>
            </w:pPr>
            <w:r w:rsidRPr="00FB4F11">
              <w:rPr>
                <w:b/>
                <w:sz w:val="20"/>
                <w:szCs w:val="24"/>
              </w:rPr>
              <w:t>5</w:t>
            </w:r>
          </w:p>
        </w:tc>
      </w:tr>
      <w:tr w:rsidR="00856995" w:rsidRPr="00FB4F11" w:rsidTr="00856995">
        <w:trPr>
          <w:trHeight w:val="70"/>
          <w:jc w:val="center"/>
        </w:trPr>
        <w:tc>
          <w:tcPr>
            <w:tcW w:w="824" w:type="pct"/>
            <w:vAlign w:val="bottom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rPr>
                <w:color w:val="000000"/>
                <w:sz w:val="24"/>
                <w:szCs w:val="24"/>
              </w:rPr>
            </w:pPr>
            <w:r w:rsidRPr="00FB4F11">
              <w:rPr>
                <w:color w:val="000000"/>
                <w:sz w:val="24"/>
                <w:szCs w:val="24"/>
                <w:lang w:val="en-US"/>
              </w:rPr>
              <w:t>S</w:t>
            </w:r>
            <w:r w:rsidRPr="00FB4F11">
              <w:rPr>
                <w:color w:val="000000"/>
                <w:sz w:val="24"/>
                <w:szCs w:val="24"/>
              </w:rPr>
              <w:t xml:space="preserve"> 1 = 10,4 га</w:t>
            </w:r>
          </w:p>
        </w:tc>
        <w:tc>
          <w:tcPr>
            <w:tcW w:w="963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43,23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14268,80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4076,80</w:t>
            </w:r>
          </w:p>
        </w:tc>
        <w:tc>
          <w:tcPr>
            <w:tcW w:w="993" w:type="pct"/>
            <w:vMerge w:val="restart"/>
            <w:vAlign w:val="center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2098,75</w:t>
            </w:r>
          </w:p>
        </w:tc>
      </w:tr>
      <w:tr w:rsidR="00856995" w:rsidRPr="00FB4F11" w:rsidTr="00856995">
        <w:trPr>
          <w:trHeight w:val="70"/>
          <w:jc w:val="center"/>
        </w:trPr>
        <w:tc>
          <w:tcPr>
            <w:tcW w:w="824" w:type="pct"/>
            <w:vAlign w:val="bottom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rPr>
                <w:color w:val="000000"/>
                <w:sz w:val="24"/>
                <w:szCs w:val="24"/>
              </w:rPr>
            </w:pPr>
            <w:r w:rsidRPr="00FB4F11">
              <w:rPr>
                <w:color w:val="000000"/>
                <w:sz w:val="24"/>
                <w:szCs w:val="24"/>
                <w:lang w:val="en-US"/>
              </w:rPr>
              <w:t>S</w:t>
            </w:r>
            <w:r w:rsidRPr="00FB4F11">
              <w:rPr>
                <w:color w:val="000000"/>
                <w:sz w:val="24"/>
                <w:szCs w:val="24"/>
              </w:rPr>
              <w:t xml:space="preserve"> 2 = 8,9 га</w:t>
            </w:r>
          </w:p>
        </w:tc>
        <w:tc>
          <w:tcPr>
            <w:tcW w:w="963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43,01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12210,80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3488,80</w:t>
            </w:r>
          </w:p>
        </w:tc>
        <w:tc>
          <w:tcPr>
            <w:tcW w:w="993" w:type="pct"/>
            <w:vMerge/>
            <w:vAlign w:val="center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6995" w:rsidRPr="00FB4F11" w:rsidTr="00856995">
        <w:trPr>
          <w:trHeight w:val="70"/>
          <w:jc w:val="center"/>
        </w:trPr>
        <w:tc>
          <w:tcPr>
            <w:tcW w:w="824" w:type="pct"/>
            <w:vAlign w:val="bottom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rPr>
                <w:color w:val="000000"/>
                <w:sz w:val="24"/>
                <w:szCs w:val="24"/>
              </w:rPr>
            </w:pPr>
            <w:r w:rsidRPr="00FB4F11">
              <w:rPr>
                <w:color w:val="000000"/>
                <w:sz w:val="24"/>
                <w:szCs w:val="24"/>
                <w:lang w:val="en-US"/>
              </w:rPr>
              <w:t>S</w:t>
            </w:r>
            <w:r w:rsidRPr="00FB4F11">
              <w:rPr>
                <w:color w:val="000000"/>
                <w:sz w:val="24"/>
                <w:szCs w:val="24"/>
              </w:rPr>
              <w:t xml:space="preserve"> 3 = 0,9 га</w:t>
            </w:r>
          </w:p>
        </w:tc>
        <w:tc>
          <w:tcPr>
            <w:tcW w:w="963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4,35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1234,80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352,80</w:t>
            </w:r>
          </w:p>
        </w:tc>
        <w:tc>
          <w:tcPr>
            <w:tcW w:w="993" w:type="pct"/>
            <w:vMerge/>
            <w:vAlign w:val="center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6995" w:rsidRPr="00FB4F11" w:rsidTr="00856995">
        <w:trPr>
          <w:trHeight w:val="338"/>
          <w:jc w:val="center"/>
        </w:trPr>
        <w:tc>
          <w:tcPr>
            <w:tcW w:w="824" w:type="pct"/>
            <w:vAlign w:val="bottom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rPr>
                <w:color w:val="000000"/>
                <w:sz w:val="24"/>
                <w:szCs w:val="24"/>
              </w:rPr>
            </w:pPr>
            <w:r w:rsidRPr="00FB4F11">
              <w:rPr>
                <w:color w:val="000000"/>
                <w:sz w:val="24"/>
                <w:szCs w:val="24"/>
                <w:lang w:val="en-US"/>
              </w:rPr>
              <w:t>S</w:t>
            </w:r>
            <w:r w:rsidRPr="00FB4F11">
              <w:rPr>
                <w:color w:val="000000"/>
                <w:sz w:val="24"/>
                <w:szCs w:val="24"/>
              </w:rPr>
              <w:t xml:space="preserve"> 4 = 0,6 га</w:t>
            </w:r>
          </w:p>
        </w:tc>
        <w:tc>
          <w:tcPr>
            <w:tcW w:w="963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2,90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823,20</w:t>
            </w:r>
          </w:p>
        </w:tc>
        <w:tc>
          <w:tcPr>
            <w:tcW w:w="1110" w:type="pct"/>
            <w:vAlign w:val="bottom"/>
          </w:tcPr>
          <w:p w:rsidR="00856995" w:rsidRPr="0093532E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3532E">
              <w:rPr>
                <w:color w:val="000000"/>
                <w:sz w:val="24"/>
                <w:szCs w:val="24"/>
              </w:rPr>
              <w:t>235,20</w:t>
            </w:r>
          </w:p>
        </w:tc>
        <w:tc>
          <w:tcPr>
            <w:tcW w:w="993" w:type="pct"/>
            <w:vMerge/>
            <w:vAlign w:val="center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6995" w:rsidRPr="00FB4F11" w:rsidTr="00856995">
        <w:trPr>
          <w:trHeight w:val="70"/>
          <w:jc w:val="center"/>
        </w:trPr>
        <w:tc>
          <w:tcPr>
            <w:tcW w:w="824" w:type="pct"/>
            <w:vAlign w:val="bottom"/>
          </w:tcPr>
          <w:p w:rsidR="00856995" w:rsidRPr="00FB4F11" w:rsidRDefault="00856995" w:rsidP="00771AE1">
            <w:pPr>
              <w:spacing w:line="240" w:lineRule="auto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FB4F11">
              <w:rPr>
                <w:color w:val="000000"/>
                <w:sz w:val="24"/>
                <w:szCs w:val="24"/>
              </w:rPr>
              <w:t>ИТОГО (20,0)</w:t>
            </w:r>
          </w:p>
        </w:tc>
        <w:tc>
          <w:tcPr>
            <w:tcW w:w="963" w:type="pct"/>
            <w:vAlign w:val="center"/>
          </w:tcPr>
          <w:p w:rsidR="00856995" w:rsidRPr="00FB4F11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93,50</w:t>
            </w:r>
          </w:p>
        </w:tc>
        <w:tc>
          <w:tcPr>
            <w:tcW w:w="1110" w:type="pct"/>
            <w:vAlign w:val="center"/>
          </w:tcPr>
          <w:p w:rsidR="00856995" w:rsidRPr="00FB4F11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28537,60</w:t>
            </w:r>
          </w:p>
        </w:tc>
        <w:tc>
          <w:tcPr>
            <w:tcW w:w="1110" w:type="pct"/>
            <w:vAlign w:val="center"/>
          </w:tcPr>
          <w:p w:rsidR="00856995" w:rsidRPr="00FB4F11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8153,60</w:t>
            </w:r>
          </w:p>
        </w:tc>
        <w:tc>
          <w:tcPr>
            <w:tcW w:w="993" w:type="pct"/>
            <w:vAlign w:val="center"/>
          </w:tcPr>
          <w:p w:rsidR="00856995" w:rsidRPr="00FB4F11" w:rsidRDefault="0085699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2098,75</w:t>
            </w:r>
          </w:p>
        </w:tc>
      </w:tr>
    </w:tbl>
    <w:p w:rsidR="00856995" w:rsidRPr="00BF1406" w:rsidRDefault="00856995" w:rsidP="00856995">
      <w:pPr>
        <w:ind w:firstLine="0"/>
        <w:rPr>
          <w:b/>
          <w:highlight w:val="yellow"/>
        </w:rPr>
      </w:pPr>
    </w:p>
    <w:p w:rsidR="00856995" w:rsidRPr="0093532E" w:rsidRDefault="00856995" w:rsidP="00856995">
      <w:pPr>
        <w:pStyle w:val="a4"/>
        <w:ind w:left="0"/>
        <w:rPr>
          <w:szCs w:val="28"/>
        </w:rPr>
      </w:pPr>
      <w:r w:rsidRPr="0093532E">
        <w:rPr>
          <w:szCs w:val="28"/>
        </w:rPr>
        <w:t>Общий годовой расход сточных вод составит 38789,95 м</w:t>
      </w:r>
      <w:r w:rsidRPr="0093532E">
        <w:rPr>
          <w:szCs w:val="28"/>
          <w:vertAlign w:val="superscript"/>
        </w:rPr>
        <w:t>3</w:t>
      </w:r>
      <w:r w:rsidRPr="0093532E">
        <w:rPr>
          <w:szCs w:val="28"/>
        </w:rPr>
        <w:t xml:space="preserve">/год, следовательно, среднесуточный расход поверхностного стока исходя из среднегодового уровня осадков с территории площадки равен 1,23 л/с. </w:t>
      </w:r>
    </w:p>
    <w:p w:rsidR="00856995" w:rsidRPr="005E200E" w:rsidRDefault="00856995" w:rsidP="00686E5F">
      <w:pPr>
        <w:pStyle w:val="a4"/>
        <w:spacing w:after="240"/>
        <w:ind w:left="0"/>
        <w:rPr>
          <w:szCs w:val="28"/>
        </w:rPr>
      </w:pPr>
      <w:r w:rsidRPr="006509AD">
        <w:t>Настоящим проектом предусмотрено решение по отводу поверхностного стока на территории с организацией открытой системы сбора и отведения поверхностных стоков</w:t>
      </w:r>
      <w:r>
        <w:t xml:space="preserve"> через выпуск со сбросом в р. Воронина</w:t>
      </w:r>
      <w:r w:rsidRPr="006509AD">
        <w:t>.</w:t>
      </w:r>
    </w:p>
    <w:p w:rsidR="00686E5F" w:rsidRPr="00686E5F" w:rsidRDefault="00410E79" w:rsidP="00686E5F">
      <w:pPr>
        <w:pStyle w:val="a7"/>
        <w:keepNext/>
        <w:keepLines/>
        <w:spacing w:line="240" w:lineRule="auto"/>
        <w:jc w:val="both"/>
        <w:rPr>
          <w:rFonts w:ascii="Times New Roman" w:eastAsia="BatangChe" w:hAnsi="Times New Roman"/>
          <w:sz w:val="28"/>
          <w:szCs w:val="28"/>
        </w:rPr>
      </w:pPr>
      <w:bookmarkStart w:id="105" w:name="_Toc435031123"/>
      <w:r w:rsidRPr="00686E5F">
        <w:rPr>
          <w:rFonts w:ascii="Times New Roman" w:eastAsia="BatangChe" w:hAnsi="Times New Roman"/>
          <w:sz w:val="28"/>
          <w:szCs w:val="28"/>
        </w:rPr>
        <w:lastRenderedPageBreak/>
        <w:t>4.6.3.</w:t>
      </w:r>
      <w:bookmarkEnd w:id="105"/>
      <w:r w:rsidR="00686E5F" w:rsidRPr="00686E5F">
        <w:rPr>
          <w:rFonts w:ascii="Times New Roman" w:eastAsia="BatangChe" w:hAnsi="Times New Roman"/>
          <w:sz w:val="28"/>
          <w:szCs w:val="28"/>
        </w:rPr>
        <w:t xml:space="preserve"> Инженерное благоустройство территории, мероприятия по обеспечению доступа маломобильных групп населения</w:t>
      </w:r>
    </w:p>
    <w:p w:rsidR="00F328C7" w:rsidRPr="00F6287F" w:rsidRDefault="00F328C7" w:rsidP="00F328C7">
      <w:pPr>
        <w:keepNext/>
        <w:keepLines/>
      </w:pPr>
      <w:r w:rsidRPr="00F6287F">
        <w:t>В соответствии с природными условиями и принятыми планировочными решениями проекта планировки предусмотрено благоустройство и озеленение территорий общего пользования вдоль красных линий застройки.</w:t>
      </w:r>
    </w:p>
    <w:p w:rsidR="00F328C7" w:rsidRPr="00F6287F" w:rsidRDefault="00F328C7" w:rsidP="00F328C7">
      <w:pPr>
        <w:keepNext/>
        <w:keepLines/>
      </w:pPr>
      <w:r w:rsidRPr="00F6287F">
        <w:t>Мероприятия по благоустройству включают в себя:</w:t>
      </w:r>
    </w:p>
    <w:p w:rsidR="00F328C7" w:rsidRPr="00F6287F" w:rsidRDefault="00F328C7" w:rsidP="00F328C7">
      <w:pPr>
        <w:keepNext/>
        <w:keepLines/>
      </w:pPr>
      <w:r w:rsidRPr="00F6287F">
        <w:t>- организацию озеленения;</w:t>
      </w:r>
    </w:p>
    <w:p w:rsidR="00F328C7" w:rsidRPr="00F6287F" w:rsidRDefault="00F328C7" w:rsidP="00F328C7">
      <w:pPr>
        <w:keepNext/>
        <w:keepLines/>
      </w:pPr>
      <w:r w:rsidRPr="00F6287F">
        <w:t>- устройство пешеходных дорожек, площадок.</w:t>
      </w:r>
    </w:p>
    <w:p w:rsidR="00F328C7" w:rsidRPr="00F6287F" w:rsidRDefault="00F328C7" w:rsidP="00F328C7">
      <w:r w:rsidRPr="00F6287F">
        <w:t>В соответствии с СП 35-101-2001 «Проектирование зданий и сооружений с учетом доступности для маломобильных групп населения», благоустройство территории и повышение качества архитектурной среды достигается при соблюдении доступности, безопасности, удобства и информативности зданий для нужд инвалидов и других маломобильных групп населения без ущемления соответствующих прав и возможностей других людей, находящихся в этих зданиях.</w:t>
      </w:r>
    </w:p>
    <w:p w:rsidR="00F328C7" w:rsidRPr="00F6287F" w:rsidRDefault="00F328C7" w:rsidP="00F328C7">
      <w:r w:rsidRPr="00F6287F">
        <w:t xml:space="preserve">Критерий </w:t>
      </w:r>
      <w:r w:rsidRPr="00F6287F">
        <w:rPr>
          <w:bCs/>
          <w:iCs/>
        </w:rPr>
        <w:t>доступности</w:t>
      </w:r>
      <w:r w:rsidRPr="00F6287F">
        <w:t xml:space="preserve"> содержит требования:</w:t>
      </w:r>
    </w:p>
    <w:p w:rsidR="00F328C7" w:rsidRPr="00F6287F" w:rsidRDefault="00F328C7" w:rsidP="00F328C7">
      <w:r w:rsidRPr="00F6287F">
        <w:t>- беспрепятственного движения по коммуникационным путям, помещениям и пространствам;</w:t>
      </w:r>
    </w:p>
    <w:p w:rsidR="00F328C7" w:rsidRPr="00F6287F" w:rsidRDefault="00F328C7" w:rsidP="00F328C7">
      <w:r w:rsidRPr="00F6287F">
        <w:t>- достижения места целевого назначения или обслуживания и пользования предоставленными возможностями;</w:t>
      </w:r>
    </w:p>
    <w:p w:rsidR="00F328C7" w:rsidRPr="00F6287F" w:rsidRDefault="00F328C7" w:rsidP="00F328C7">
      <w:r w:rsidRPr="00F6287F">
        <w:t>- возможности воспользоваться местами отдыха, ожидания и сопутствующего обслуживания.</w:t>
      </w:r>
    </w:p>
    <w:p w:rsidR="00F328C7" w:rsidRPr="00F6287F" w:rsidRDefault="00F328C7" w:rsidP="00F328C7">
      <w:r w:rsidRPr="00F6287F">
        <w:t xml:space="preserve">Для беспрепятственного доступа инвалидов ко всем необходимым объектам следует предусмотреть понижающие площадки в местах пересечения тротуаров с проезжей частью. Высота бортовых камней тротуара должна быть 0,0 мм. Минимальная ширина пониженного бордюра, исходя из габаритов кресла-коляски, должна быть не менее 1500 мм. Типовая конструкция понижающей площадки приведена на рисунке </w:t>
      </w:r>
      <w:r>
        <w:t>3</w:t>
      </w:r>
      <w:r w:rsidRPr="00F6287F">
        <w:t>.</w:t>
      </w:r>
    </w:p>
    <w:p w:rsidR="00F328C7" w:rsidRPr="00F6287F" w:rsidRDefault="00F328C7" w:rsidP="00F328C7">
      <w:pPr>
        <w:rPr>
          <w:szCs w:val="24"/>
        </w:rPr>
      </w:pPr>
      <w:r w:rsidRPr="00F6287F">
        <w:t>Данное мероприятие необходимо</w:t>
      </w:r>
      <w:r w:rsidRPr="00F6287F">
        <w:rPr>
          <w:szCs w:val="24"/>
        </w:rPr>
        <w:t xml:space="preserve"> проводить на рабочей стадии проектирования.</w:t>
      </w:r>
    </w:p>
    <w:p w:rsidR="00F328C7" w:rsidRPr="00F6287F" w:rsidRDefault="00F328C7" w:rsidP="00F328C7">
      <w:pPr>
        <w:keepNext/>
        <w:keepLines/>
        <w:jc w:val="right"/>
        <w:rPr>
          <w:i/>
        </w:rPr>
      </w:pPr>
      <w:r w:rsidRPr="00F6287F">
        <w:rPr>
          <w:i/>
        </w:rPr>
        <w:lastRenderedPageBreak/>
        <w:t xml:space="preserve">Рисунок </w:t>
      </w:r>
      <w:r>
        <w:rPr>
          <w:i/>
        </w:rPr>
        <w:t>3</w:t>
      </w:r>
    </w:p>
    <w:p w:rsidR="00F328C7" w:rsidRPr="00F6287F" w:rsidRDefault="00F328C7" w:rsidP="00F328C7">
      <w:pPr>
        <w:pStyle w:val="afd"/>
        <w:keepNext/>
        <w:keepLines/>
      </w:pPr>
      <w:r w:rsidRPr="00F6287F">
        <w:t>Типовая конструкция понижающей площадки</w:t>
      </w:r>
    </w:p>
    <w:p w:rsidR="00F328C7" w:rsidRDefault="00F328C7" w:rsidP="00F328C7">
      <w:pPr>
        <w:autoSpaceDE w:val="0"/>
        <w:autoSpaceDN w:val="0"/>
        <w:adjustRightInd w:val="0"/>
        <w:ind w:firstLine="0"/>
        <w:jc w:val="center"/>
      </w:pPr>
      <w:r w:rsidRPr="00F6287F">
        <w:rPr>
          <w:noProof/>
          <w:color w:val="000000"/>
          <w:szCs w:val="24"/>
        </w:rPr>
        <w:drawing>
          <wp:inline distT="0" distB="0" distL="0" distR="0" wp14:anchorId="1886D038" wp14:editId="06EEAD71">
            <wp:extent cx="4590101" cy="3637503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гоустройство прилегающей территории. Пешеходные пут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96" cy="366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A0" w:rsidRPr="001238E9" w:rsidRDefault="002606A0" w:rsidP="002606A0">
      <w:pPr>
        <w:pStyle w:val="3"/>
      </w:pPr>
      <w:bookmarkStart w:id="106" w:name="_Toc521339436"/>
      <w:r w:rsidRPr="001238E9">
        <w:t>4.7. Территории общего пользования</w:t>
      </w:r>
      <w:bookmarkEnd w:id="104"/>
      <w:bookmarkEnd w:id="106"/>
    </w:p>
    <w:p w:rsidR="002606A0" w:rsidRPr="001238E9" w:rsidRDefault="002606A0" w:rsidP="002606A0">
      <w:r w:rsidRPr="001238E9">
        <w:t xml:space="preserve">Проектом установлены красные линии (см. лист </w:t>
      </w:r>
      <w:r w:rsidR="001238E9">
        <w:t>7</w:t>
      </w:r>
      <w:r w:rsidRPr="001238E9">
        <w:t xml:space="preserve"> «</w:t>
      </w:r>
      <w:r w:rsidR="00705BD2" w:rsidRPr="001238E9">
        <w:t>Разбивочный чертеж красных линий</w:t>
      </w:r>
      <w:r w:rsidR="00E168AD" w:rsidRPr="001238E9">
        <w:t>»</w:t>
      </w:r>
      <w:r w:rsidRPr="001238E9">
        <w:t>), которые обозначают планируемые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тротуары. Ведомость координат красных линий в границах проектирования сведена в таблицу 1</w:t>
      </w:r>
      <w:r w:rsidR="00363A97">
        <w:t>7</w:t>
      </w:r>
      <w:r w:rsidRPr="001238E9">
        <w:t>.</w:t>
      </w:r>
    </w:p>
    <w:p w:rsidR="005C2AFA" w:rsidRPr="001238E9" w:rsidRDefault="002606A0" w:rsidP="002606A0">
      <w:r w:rsidRPr="001238E9">
        <w:t>Территорией общего пользования может беспрепятственно пользоваться неограниченный круг лиц (в том числе площади, улицы, проезды, скверы, бульвары).</w:t>
      </w:r>
    </w:p>
    <w:p w:rsidR="00E168AD" w:rsidRPr="001238E9" w:rsidRDefault="00E168AD" w:rsidP="0048670E">
      <w:pPr>
        <w:ind w:firstLine="0"/>
        <w:jc w:val="right"/>
      </w:pPr>
      <w:r w:rsidRPr="001238E9">
        <w:t>Таблица</w:t>
      </w:r>
      <w:r w:rsidRPr="00FA2886">
        <w:t xml:space="preserve"> </w:t>
      </w:r>
      <w:r w:rsidR="0048670E" w:rsidRPr="001238E9">
        <w:t>1</w:t>
      </w:r>
      <w:r w:rsidR="00363A97">
        <w:t>7</w:t>
      </w:r>
    </w:p>
    <w:p w:rsidR="00C37736" w:rsidRPr="002410FA" w:rsidRDefault="00E168AD" w:rsidP="005123F1">
      <w:pPr>
        <w:spacing w:line="240" w:lineRule="auto"/>
        <w:ind w:firstLine="0"/>
        <w:jc w:val="center"/>
        <w:rPr>
          <w:highlight w:val="yellow"/>
        </w:rPr>
      </w:pPr>
      <w:r w:rsidRPr="001238E9">
        <w:rPr>
          <w:i/>
        </w:rPr>
        <w:t>В</w:t>
      </w:r>
      <w:r w:rsidR="005123F1">
        <w:rPr>
          <w:i/>
        </w:rPr>
        <w:t>едомость координат красных линий</w:t>
      </w:r>
      <w:r w:rsidR="005123F1">
        <w:rPr>
          <w:i/>
        </w:rPr>
        <w:tab/>
      </w:r>
      <w:bookmarkStart w:id="107" w:name="_Toc332355327"/>
      <w:bookmarkStart w:id="108" w:name="_Toc299928371"/>
      <w:bookmarkStart w:id="109" w:name="_Toc310919549"/>
      <w:bookmarkStart w:id="110" w:name="_Toc320289054"/>
      <w:bookmarkStart w:id="111" w:name="_Toc320303859"/>
      <w:bookmarkStart w:id="112" w:name="_Toc302640767"/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2552"/>
        <w:gridCol w:w="3969"/>
      </w:tblGrid>
      <w:tr w:rsidR="00C37736" w:rsidRPr="005123F1" w:rsidTr="005123F1">
        <w:trPr>
          <w:tblHeader/>
        </w:trPr>
        <w:tc>
          <w:tcPr>
            <w:tcW w:w="1843" w:type="dxa"/>
            <w:vAlign w:val="center"/>
          </w:tcPr>
          <w:p w:rsidR="00C37736" w:rsidRPr="005123F1" w:rsidRDefault="00C37736" w:rsidP="001238E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23F1">
              <w:rPr>
                <w:b/>
                <w:sz w:val="24"/>
                <w:szCs w:val="24"/>
              </w:rPr>
              <w:t>Номер точки</w:t>
            </w:r>
          </w:p>
        </w:tc>
        <w:tc>
          <w:tcPr>
            <w:tcW w:w="2552" w:type="dxa"/>
            <w:vAlign w:val="center"/>
          </w:tcPr>
          <w:p w:rsidR="00C37736" w:rsidRPr="005123F1" w:rsidRDefault="00C37736" w:rsidP="001238E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23F1">
              <w:rPr>
                <w:b/>
                <w:sz w:val="24"/>
                <w:szCs w:val="24"/>
              </w:rPr>
              <w:t>Y</w:t>
            </w:r>
          </w:p>
        </w:tc>
        <w:tc>
          <w:tcPr>
            <w:tcW w:w="3969" w:type="dxa"/>
            <w:vAlign w:val="center"/>
          </w:tcPr>
          <w:p w:rsidR="00C37736" w:rsidRPr="005123F1" w:rsidRDefault="00C37736" w:rsidP="001238E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23F1">
              <w:rPr>
                <w:b/>
                <w:sz w:val="24"/>
                <w:szCs w:val="24"/>
              </w:rPr>
              <w:t>X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350485,32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1442817,90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350485,51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1442842,90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350347,71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1442818,92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350351,24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1442843,90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350332,92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1442823,08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350343,50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1442846,08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350320,18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1442831,57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350336,82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1442850,52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350310,09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1442843,15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350331,54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1442856,58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350291,88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1442885,83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350313,71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1442898,37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350303,82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1442921,53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350281,99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1442908,99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350225,70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1442876,65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350237,08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1442854,36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350134,90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1442835,86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18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350149,11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1442814,84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19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350041,93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1442836,01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350041,89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1442815,01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21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350239,73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1443071,71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22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350217,42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1443060,29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23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350215,62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1443111,71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24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350190,23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1443105,41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25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350190,04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1443106,30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26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350209,19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1443135,90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27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350184,73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1443130,73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28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350176,66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1443129,03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29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350171,79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1443102,44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30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350085,12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1443086,09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31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350094,46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1443066,17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32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350173,05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1443184,52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33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350167,74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1443208,96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34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350129,51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1443199,30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350134,24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1443174,71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36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350145,13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1443313,11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37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350169,56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1443318,42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38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350312,49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1443132,18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39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350309,24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1443157,04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40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350353,28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1443159,32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41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350354,39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1443134,34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42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350379,35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1443135,63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43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350378,24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1443160,61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44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350371,00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1443323,37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45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350346,03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1443322,26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46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350381,07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1443096,99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47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350356,29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1443091,58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48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350402,39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1442978,14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49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350424,27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1442990,71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50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350506,54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1443037,96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51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350513,99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1443051,86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52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350525,21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1443019,86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53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350539,40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1443046,36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54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350532,98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1443143,57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55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350508,01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1443142,28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56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350506,36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1443167,24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57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350531,32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1443168,54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58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350521,15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1443322,43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59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350496,20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1443320,78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60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350639,26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1443174,13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350642,53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1443149,23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62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350844,24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1443221,31</w:t>
            </w:r>
          </w:p>
        </w:tc>
      </w:tr>
      <w:tr w:rsidR="001238E9" w:rsidRPr="005123F1" w:rsidTr="001238E9">
        <w:tc>
          <w:tcPr>
            <w:tcW w:w="1843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63</w:t>
            </w:r>
          </w:p>
        </w:tc>
        <w:tc>
          <w:tcPr>
            <w:tcW w:w="2552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350849,85</w:t>
            </w:r>
          </w:p>
        </w:tc>
        <w:tc>
          <w:tcPr>
            <w:tcW w:w="3969" w:type="dxa"/>
          </w:tcPr>
          <w:p w:rsidR="001238E9" w:rsidRPr="005123F1" w:rsidRDefault="001238E9" w:rsidP="001238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23F1">
              <w:rPr>
                <w:sz w:val="24"/>
                <w:szCs w:val="24"/>
              </w:rPr>
              <w:t>1443196,95</w:t>
            </w:r>
          </w:p>
        </w:tc>
      </w:tr>
    </w:tbl>
    <w:p w:rsidR="00BE30E9" w:rsidRPr="005123F1" w:rsidRDefault="00BE30E9">
      <w:pPr>
        <w:spacing w:line="240" w:lineRule="auto"/>
        <w:ind w:firstLine="0"/>
        <w:jc w:val="left"/>
        <w:rPr>
          <w:sz w:val="24"/>
          <w:szCs w:val="24"/>
          <w:highlight w:val="yellow"/>
        </w:rPr>
      </w:pPr>
    </w:p>
    <w:p w:rsidR="00657242" w:rsidRPr="00C43E41" w:rsidRDefault="00E168AD" w:rsidP="005C2AFA">
      <w:pPr>
        <w:pStyle w:val="2"/>
      </w:pPr>
      <w:bookmarkStart w:id="113" w:name="_Toc521339437"/>
      <w:r w:rsidRPr="00C43E41">
        <w:t>5</w:t>
      </w:r>
      <w:r w:rsidR="00872F41" w:rsidRPr="00C43E41">
        <w:t>. Оценка возможного влияния планируемых для размещения объектов местного значения поселения на комплексное развитие территорий</w:t>
      </w:r>
      <w:bookmarkEnd w:id="107"/>
      <w:bookmarkEnd w:id="113"/>
      <w:r w:rsidR="00872F41" w:rsidRPr="00C43E41">
        <w:t xml:space="preserve"> </w:t>
      </w:r>
      <w:bookmarkStart w:id="114" w:name="_Toc278465874"/>
      <w:bookmarkStart w:id="115" w:name="_Toc299929346"/>
      <w:bookmarkStart w:id="116" w:name="_Toc342884440"/>
      <w:bookmarkEnd w:id="108"/>
      <w:bookmarkEnd w:id="109"/>
      <w:bookmarkEnd w:id="110"/>
      <w:bookmarkEnd w:id="111"/>
      <w:bookmarkEnd w:id="112"/>
    </w:p>
    <w:p w:rsidR="00E168AD" w:rsidRPr="00C43E41" w:rsidRDefault="00E168AD" w:rsidP="005C2AFA">
      <w:pPr>
        <w:pStyle w:val="3"/>
      </w:pPr>
      <w:bookmarkStart w:id="117" w:name="_Toc234644867"/>
      <w:bookmarkStart w:id="118" w:name="_Toc278465870"/>
      <w:bookmarkStart w:id="119" w:name="_Toc521339438"/>
      <w:bookmarkEnd w:id="114"/>
      <w:bookmarkEnd w:id="115"/>
      <w:bookmarkEnd w:id="116"/>
      <w:r w:rsidRPr="00C43E41">
        <w:t>5.1. Мероприятия по охране окружающей среды</w:t>
      </w:r>
      <w:bookmarkEnd w:id="119"/>
    </w:p>
    <w:p w:rsidR="00C43E41" w:rsidRPr="006869F3" w:rsidRDefault="00C43E41" w:rsidP="00C43E41">
      <w:pPr>
        <w:rPr>
          <w:szCs w:val="28"/>
        </w:rPr>
      </w:pPr>
      <w:bookmarkStart w:id="120" w:name="_Toc278465873"/>
      <w:bookmarkStart w:id="121" w:name="_Toc299929345"/>
      <w:bookmarkEnd w:id="117"/>
      <w:bookmarkEnd w:id="118"/>
      <w:r w:rsidRPr="006869F3">
        <w:rPr>
          <w:szCs w:val="28"/>
        </w:rPr>
        <w:t xml:space="preserve">Настоящим проектом в соответствии с </w:t>
      </w:r>
      <w:r>
        <w:rPr>
          <w:szCs w:val="28"/>
        </w:rPr>
        <w:t xml:space="preserve">Генеральным планом города Михайловска, расположенного на территории Михайловского муниципального образования, </w:t>
      </w:r>
      <w:r w:rsidRPr="006869F3">
        <w:t>предусмотрено проведение</w:t>
      </w:r>
      <w:r w:rsidRPr="006869F3">
        <w:rPr>
          <w:szCs w:val="28"/>
        </w:rPr>
        <w:t xml:space="preserve"> мероприятий по охране окружающей среды.</w:t>
      </w:r>
    </w:p>
    <w:p w:rsidR="00C43E41" w:rsidRPr="00C43E41" w:rsidRDefault="00C43E41" w:rsidP="00C43E41">
      <w:pPr>
        <w:rPr>
          <w:b/>
          <w:i/>
        </w:rPr>
      </w:pPr>
      <w:r w:rsidRPr="00C43E41">
        <w:rPr>
          <w:b/>
          <w:i/>
        </w:rPr>
        <w:t>Мероприятия по охране атмосферного воздуха</w:t>
      </w:r>
    </w:p>
    <w:p w:rsidR="00C43E41" w:rsidRPr="00D34432" w:rsidRDefault="00C43E41" w:rsidP="00C43E41">
      <w:r w:rsidRPr="00D34432">
        <w:t>- организация экологического мониторинга и контроля за состоянием атмосферного воздуха, включающего регулярные наблюдения и лабораторные исследования;</w:t>
      </w:r>
    </w:p>
    <w:p w:rsidR="00C43E41" w:rsidRPr="00D34432" w:rsidRDefault="00C43E41" w:rsidP="00C43E41">
      <w:r w:rsidRPr="00D34432">
        <w:t>- снижение пылевой нагрузки путем пылеподавления (полив территории в летний период), благоустройства и озеленения территории, повышения качества дорожного покрытия, оптимизации транспортных потоков, обеспечения своевременной санитарной очистки территории;</w:t>
      </w:r>
    </w:p>
    <w:p w:rsidR="00C43E41" w:rsidRPr="00D34432" w:rsidRDefault="00C43E41" w:rsidP="00C43E41">
      <w:r w:rsidRPr="00D34432">
        <w:t>-</w:t>
      </w:r>
      <w:r w:rsidRPr="00D34432">
        <w:tab/>
        <w:t>контроль выбросов от автомобильного транспорта, перевод на использование в качестве моторного топлива сжатого природного газа и неэтилированного бензина, соответствующее переоборудование автотранспортных средств;</w:t>
      </w:r>
    </w:p>
    <w:p w:rsidR="00C43E41" w:rsidRPr="00D34432" w:rsidRDefault="00C43E41" w:rsidP="00C43E41">
      <w:pPr>
        <w:rPr>
          <w:szCs w:val="28"/>
        </w:rPr>
      </w:pPr>
      <w:r w:rsidRPr="00D34432">
        <w:rPr>
          <w:szCs w:val="28"/>
        </w:rPr>
        <w:t>- благоустройство проектируемых улиц и дорог;</w:t>
      </w:r>
    </w:p>
    <w:p w:rsidR="00C43E41" w:rsidRPr="00D34432" w:rsidRDefault="00C43E41" w:rsidP="00C43E41">
      <w:pPr>
        <w:rPr>
          <w:szCs w:val="28"/>
        </w:rPr>
      </w:pPr>
      <w:r w:rsidRPr="00D34432">
        <w:rPr>
          <w:szCs w:val="28"/>
        </w:rPr>
        <w:t>- контроль выбросов от автомобильного транспорта;</w:t>
      </w:r>
    </w:p>
    <w:p w:rsidR="00C43E41" w:rsidRPr="00D34432" w:rsidRDefault="00C43E41" w:rsidP="00C43E41">
      <w:pPr>
        <w:spacing w:line="240" w:lineRule="auto"/>
      </w:pPr>
      <w:r w:rsidRPr="00D34432">
        <w:t xml:space="preserve">- очистка территории от пыли, полив территории с повышенным пылеобразованием (участка улицы) в летний период. </w:t>
      </w:r>
    </w:p>
    <w:p w:rsidR="00C43E41" w:rsidRPr="00C43E41" w:rsidRDefault="00C43E41" w:rsidP="00C43E41">
      <w:pPr>
        <w:rPr>
          <w:b/>
          <w:i/>
        </w:rPr>
      </w:pPr>
      <w:r w:rsidRPr="00C43E41">
        <w:rPr>
          <w:b/>
          <w:i/>
        </w:rPr>
        <w:t>Мероприятия по охране поверхностных и подземных водных ресурсов</w:t>
      </w:r>
    </w:p>
    <w:p w:rsidR="00C43E41" w:rsidRPr="00D34432" w:rsidRDefault="00C43E41" w:rsidP="00C43E41">
      <w:r w:rsidRPr="00D34432">
        <w:t>- разработка проектных решений вертикальной планировк</w:t>
      </w:r>
      <w:r>
        <w:t>е</w:t>
      </w:r>
      <w:r w:rsidRPr="00D34432">
        <w:t xml:space="preserve"> проектируемой территории;</w:t>
      </w:r>
    </w:p>
    <w:p w:rsidR="00C43E41" w:rsidRPr="00D34432" w:rsidRDefault="00C43E41" w:rsidP="00C43E41">
      <w:r w:rsidRPr="00D34432">
        <w:t>- мониторинг качества питьевой воды;</w:t>
      </w:r>
    </w:p>
    <w:p w:rsidR="00C43E41" w:rsidRPr="00D34432" w:rsidRDefault="00C43E41" w:rsidP="00C43E41">
      <w:r w:rsidRPr="00D34432">
        <w:t>- организация сбора и вывоза отходов с территории проектирования.</w:t>
      </w:r>
    </w:p>
    <w:p w:rsidR="00C43E41" w:rsidRPr="00C36E51" w:rsidRDefault="00C43E41" w:rsidP="00C43E41">
      <w:pPr>
        <w:rPr>
          <w:i/>
          <w:szCs w:val="28"/>
        </w:rPr>
      </w:pPr>
      <w:r w:rsidRPr="00C36E51">
        <w:rPr>
          <w:i/>
          <w:szCs w:val="28"/>
        </w:rPr>
        <w:t>Мероприятия по охране почв и грунтов</w:t>
      </w:r>
    </w:p>
    <w:p w:rsidR="00C43E41" w:rsidRPr="00D34432" w:rsidRDefault="00C43E41" w:rsidP="00C43E41">
      <w:pPr>
        <w:rPr>
          <w:color w:val="000000"/>
        </w:rPr>
      </w:pPr>
      <w:r w:rsidRPr="00D34432">
        <w:t>-</w:t>
      </w:r>
      <w:r w:rsidRPr="00D34432">
        <w:rPr>
          <w:sz w:val="24"/>
          <w:szCs w:val="24"/>
        </w:rPr>
        <w:t xml:space="preserve"> </w:t>
      </w:r>
      <w:r w:rsidRPr="00D34432">
        <w:rPr>
          <w:szCs w:val="28"/>
        </w:rPr>
        <w:t>м</w:t>
      </w:r>
      <w:r w:rsidRPr="00D34432">
        <w:t>ониторинг ситуации и своевременная ликвидация несанкционированных свалок;</w:t>
      </w:r>
    </w:p>
    <w:p w:rsidR="00C43E41" w:rsidRPr="00D34432" w:rsidRDefault="00C43E41" w:rsidP="00C43E41">
      <w:pPr>
        <w:rPr>
          <w:color w:val="000000"/>
        </w:rPr>
      </w:pPr>
      <w:r w:rsidRPr="00D34432">
        <w:rPr>
          <w:color w:val="000000"/>
        </w:rPr>
        <w:t>- организация системы сбора, хранения и утилизации бытовых отходов.</w:t>
      </w:r>
    </w:p>
    <w:p w:rsidR="00C43E41" w:rsidRPr="00C43E41" w:rsidRDefault="00C43E41" w:rsidP="00C43E41">
      <w:pPr>
        <w:jc w:val="left"/>
        <w:rPr>
          <w:b/>
          <w:i/>
          <w:szCs w:val="28"/>
        </w:rPr>
      </w:pPr>
      <w:r w:rsidRPr="00C43E41">
        <w:rPr>
          <w:b/>
          <w:i/>
          <w:szCs w:val="28"/>
        </w:rPr>
        <w:t>Мероприятия, влияющие на физические факторы</w:t>
      </w:r>
    </w:p>
    <w:p w:rsidR="00C43E41" w:rsidRPr="00D34432" w:rsidRDefault="00C43E41" w:rsidP="00C43E41">
      <w:r w:rsidRPr="00D34432">
        <w:lastRenderedPageBreak/>
        <w:t>- снижение пылевой нагрузки на население путем пылеподавления (полив территории в летний период), благоустройства и озеленения территории, повышения качества дорожного покрытия, обеспечения своевременной санитарной очистки территории;</w:t>
      </w:r>
    </w:p>
    <w:p w:rsidR="00C43E41" w:rsidRPr="00D34432" w:rsidRDefault="00C43E41" w:rsidP="00C43E41">
      <w:r w:rsidRPr="00D34432">
        <w:t xml:space="preserve">- </w:t>
      </w:r>
      <w:r w:rsidRPr="00D34432">
        <w:rPr>
          <w:color w:val="000000"/>
        </w:rPr>
        <w:t xml:space="preserve">проведение </w:t>
      </w:r>
      <w:r w:rsidRPr="00D34432">
        <w:t>шумозащитных мероприятий (использование шумозащитных стенок и барьеров, организация зеленых полос, остекление окон близлежащих зданий стеклопакетами);</w:t>
      </w:r>
    </w:p>
    <w:p w:rsidR="00C43E41" w:rsidRPr="00D34432" w:rsidRDefault="00C43E41" w:rsidP="00C43E41">
      <w:pPr>
        <w:rPr>
          <w:color w:val="000000"/>
        </w:rPr>
      </w:pPr>
      <w:r w:rsidRPr="00D34432">
        <w:rPr>
          <w:color w:val="000000"/>
        </w:rPr>
        <w:t>- регулярные наблюдения за радиоактивным загрязнением приземной атмосферы.</w:t>
      </w:r>
    </w:p>
    <w:p w:rsidR="00E168AD" w:rsidRPr="00C43E41" w:rsidRDefault="00E168AD" w:rsidP="005C2AFA">
      <w:pPr>
        <w:pStyle w:val="3"/>
      </w:pPr>
      <w:bookmarkStart w:id="122" w:name="_Toc521339439"/>
      <w:r w:rsidRPr="00C43E41">
        <w:t>5.2. Планировочные ограничения</w:t>
      </w:r>
      <w:bookmarkEnd w:id="122"/>
    </w:p>
    <w:bookmarkEnd w:id="120"/>
    <w:bookmarkEnd w:id="121"/>
    <w:p w:rsidR="0041518F" w:rsidRPr="007B025C" w:rsidRDefault="0041518F" w:rsidP="0041518F">
      <w:pPr>
        <w:rPr>
          <w:b/>
        </w:rPr>
      </w:pPr>
      <w:r w:rsidRPr="007B025C">
        <w:rPr>
          <w:b/>
          <w:i/>
          <w:szCs w:val="28"/>
        </w:rPr>
        <w:t>Охранные зоны объектов электросетевого хозяйства</w:t>
      </w:r>
    </w:p>
    <w:p w:rsidR="0041518F" w:rsidRPr="006F00C7" w:rsidRDefault="0041518F" w:rsidP="0041518F">
      <w:pPr>
        <w:rPr>
          <w:szCs w:val="28"/>
        </w:rPr>
      </w:pPr>
      <w:r w:rsidRPr="006F00C7">
        <w:rPr>
          <w:szCs w:val="28"/>
        </w:rPr>
        <w:t>Для электроснабжения проектируемой застройки предлагается переукладка воздушной линии электропередачи напряжением 0,4 кВ.</w:t>
      </w:r>
      <w:r>
        <w:rPr>
          <w:szCs w:val="28"/>
        </w:rPr>
        <w:t xml:space="preserve"> Также предусматривается размещение проектируемых воздушных линий электропередачи напряжением 0,4 кВ. </w:t>
      </w:r>
    </w:p>
    <w:p w:rsidR="0041518F" w:rsidRPr="00B0516E" w:rsidRDefault="0041518F" w:rsidP="0041518F">
      <w:pPr>
        <w:rPr>
          <w:bCs/>
        </w:rPr>
      </w:pPr>
      <w:r w:rsidRPr="00B0516E">
        <w:t xml:space="preserve">В соответствии с постановлением Правительства РФ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для линий электропередачи устанавливаются охранные зоны </w:t>
      </w:r>
      <w:r w:rsidRPr="00B0516E">
        <w:rPr>
          <w:bCs/>
        </w:rPr>
        <w:t>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неотклоненном их положении на следующем расстоянии:</w:t>
      </w:r>
    </w:p>
    <w:p w:rsidR="0041518F" w:rsidRPr="00EA0F2C" w:rsidRDefault="0041518F" w:rsidP="0041518F">
      <w:r w:rsidRPr="00EA0F2C">
        <w:t xml:space="preserve">- для </w:t>
      </w:r>
      <w:r>
        <w:t xml:space="preserve">воздушных </w:t>
      </w:r>
      <w:r w:rsidRPr="00EA0F2C">
        <w:t xml:space="preserve">линий электропередачи </w:t>
      </w:r>
      <w:r>
        <w:t xml:space="preserve">напряжением до 1 кВ </w:t>
      </w:r>
      <w:r w:rsidRPr="00EA0F2C">
        <w:t xml:space="preserve">- в размере </w:t>
      </w:r>
      <w:r>
        <w:t>2</w:t>
      </w:r>
      <w:r w:rsidRPr="00EA0F2C">
        <w:t xml:space="preserve"> метр</w:t>
      </w:r>
      <w:r>
        <w:t>ов</w:t>
      </w:r>
      <w:r w:rsidRPr="00EA0F2C">
        <w:t>.</w:t>
      </w:r>
    </w:p>
    <w:p w:rsidR="0041518F" w:rsidRPr="00CE7EA5" w:rsidRDefault="0041518F" w:rsidP="0041518F">
      <w:r w:rsidRPr="00CE7EA5"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41518F" w:rsidRPr="00CE7EA5" w:rsidRDefault="0041518F" w:rsidP="0041518F">
      <w:r w:rsidRPr="00CE7EA5">
        <w:t>-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41518F" w:rsidRPr="00CE7EA5" w:rsidRDefault="0041518F" w:rsidP="0041518F">
      <w:r w:rsidRPr="00CE7EA5">
        <w:t xml:space="preserve">-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</w:t>
      </w:r>
      <w:r w:rsidRPr="00CE7EA5">
        <w:lastRenderedPageBreak/>
        <w:t>объектам электросетевого хозяйства, без создания необходимых для такого для такого доступа проходов и подъездов;</w:t>
      </w:r>
    </w:p>
    <w:p w:rsidR="0041518F" w:rsidRPr="00CE7EA5" w:rsidRDefault="0041518F" w:rsidP="0041518F">
      <w:r w:rsidRPr="00CE7EA5">
        <w:t>-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41518F" w:rsidRPr="00CE7EA5" w:rsidRDefault="0041518F" w:rsidP="0041518F">
      <w:r w:rsidRPr="00CE7EA5">
        <w:t>- размещать свалки;</w:t>
      </w:r>
    </w:p>
    <w:p w:rsidR="0041518F" w:rsidRPr="00CE7EA5" w:rsidRDefault="0041518F" w:rsidP="0041518F">
      <w:r w:rsidRPr="00CE7EA5">
        <w:t>-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41518F" w:rsidRPr="002E51FC" w:rsidRDefault="0041518F" w:rsidP="0041518F">
      <w:pPr>
        <w:rPr>
          <w:b/>
          <w:i/>
        </w:rPr>
      </w:pPr>
      <w:r w:rsidRPr="002E51FC">
        <w:rPr>
          <w:b/>
          <w:i/>
        </w:rPr>
        <w:t>Охранные зоны объектов газоснабжения</w:t>
      </w:r>
    </w:p>
    <w:p w:rsidR="0041518F" w:rsidRPr="00B90B62" w:rsidRDefault="0041518F" w:rsidP="0041518F">
      <w:pPr>
        <w:rPr>
          <w:szCs w:val="28"/>
        </w:rPr>
      </w:pPr>
      <w:r w:rsidRPr="00B90B62">
        <w:rPr>
          <w:szCs w:val="28"/>
        </w:rPr>
        <w:t xml:space="preserve">Газоснабжение проектируемой застройки будет осуществляться от </w:t>
      </w:r>
      <w:r>
        <w:rPr>
          <w:szCs w:val="28"/>
        </w:rPr>
        <w:t>надземных газопроводов низкого</w:t>
      </w:r>
      <w:r w:rsidRPr="00B90B62">
        <w:rPr>
          <w:szCs w:val="28"/>
        </w:rPr>
        <w:t xml:space="preserve"> давления.</w:t>
      </w:r>
    </w:p>
    <w:p w:rsidR="0041518F" w:rsidRDefault="0041518F" w:rsidP="0041518F">
      <w:pPr>
        <w:rPr>
          <w:szCs w:val="28"/>
        </w:rPr>
      </w:pPr>
      <w:r w:rsidRPr="00B90B62">
        <w:rPr>
          <w:szCs w:val="28"/>
        </w:rPr>
        <w:t>В соответствии с п</w:t>
      </w:r>
      <w:r w:rsidRPr="00B90B62">
        <w:rPr>
          <w:bCs/>
          <w:szCs w:val="28"/>
        </w:rPr>
        <w:t>остановлением Правительства РФ от 20.11.2000 №878 «Об утверждении Правил охраны газораспределительных сетей» д</w:t>
      </w:r>
      <w:r w:rsidRPr="00B90B62">
        <w:rPr>
          <w:szCs w:val="28"/>
        </w:rPr>
        <w:t xml:space="preserve">ля </w:t>
      </w:r>
      <w:r>
        <w:rPr>
          <w:szCs w:val="28"/>
        </w:rPr>
        <w:t>надземных</w:t>
      </w:r>
      <w:r w:rsidRPr="00B90B62">
        <w:rPr>
          <w:szCs w:val="28"/>
        </w:rPr>
        <w:t xml:space="preserve"> газопроводов устанавливается охранная зона на расстоянии </w:t>
      </w:r>
      <w:r>
        <w:rPr>
          <w:szCs w:val="28"/>
        </w:rPr>
        <w:t>2 метров с каждой стороны</w:t>
      </w:r>
      <w:r w:rsidRPr="00B90B62">
        <w:rPr>
          <w:szCs w:val="28"/>
        </w:rPr>
        <w:t xml:space="preserve">. 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а) строить объекты жилищно-гражданского и производственного назначения;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lastRenderedPageBreak/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ж) разводить огонь и размещать источники огня;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л) самовольно подключаться к газораспределительным сетям.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Лесохозяйственные, сельскохозяйственные и другие работы, не подпадающие под ограничения, указанные выше,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работ.</w:t>
      </w:r>
    </w:p>
    <w:p w:rsidR="0041518F" w:rsidRPr="004E2333" w:rsidRDefault="0041518F" w:rsidP="0041518F">
      <w:pPr>
        <w:rPr>
          <w:szCs w:val="28"/>
        </w:rPr>
      </w:pPr>
      <w:r w:rsidRPr="004E2333">
        <w:rPr>
          <w:szCs w:val="28"/>
        </w:rPr>
        <w:t>Иная хозяйственная деятельность в охранных зонах газораспределительных сетей,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эксплуатационной организации газораспределительных сетей.</w:t>
      </w:r>
    </w:p>
    <w:p w:rsidR="0041518F" w:rsidRPr="00ED5016" w:rsidRDefault="0041518F" w:rsidP="0041518F">
      <w:pPr>
        <w:rPr>
          <w:b/>
          <w:i/>
        </w:rPr>
      </w:pPr>
      <w:r w:rsidRPr="00ED5016">
        <w:rPr>
          <w:b/>
          <w:i/>
        </w:rPr>
        <w:t>Минимальное расстояние от водопровода до фундаментов зданий и сооружений</w:t>
      </w:r>
    </w:p>
    <w:p w:rsidR="0041518F" w:rsidRDefault="0041518F" w:rsidP="0041518F">
      <w:r w:rsidRPr="00ED5016">
        <w:t>В соответствии с СП 42.13330.2016 «Градостроительство. Планировка и застройка городских и сельских поселений» (актуализированная редакция СНиП 2.07.01-89*) минимальное расстояние от проектируемых водопроводов до фундаментов зданий и сооружений составит 5 метров в каждую сторону.</w:t>
      </w:r>
    </w:p>
    <w:p w:rsidR="00BD64DE" w:rsidRPr="009B59A5" w:rsidRDefault="00BD64DE" w:rsidP="005C2AFA">
      <w:pPr>
        <w:pStyle w:val="3"/>
      </w:pPr>
      <w:bookmarkStart w:id="123" w:name="_Toc521339440"/>
      <w:r w:rsidRPr="009B59A5">
        <w:t>5.</w:t>
      </w:r>
      <w:r w:rsidR="00F63738" w:rsidRPr="009B59A5">
        <w:t>3</w:t>
      </w:r>
      <w:r w:rsidRPr="009B59A5">
        <w:t>. Санитарная очистка территории</w:t>
      </w:r>
      <w:bookmarkEnd w:id="123"/>
    </w:p>
    <w:p w:rsidR="009B59A5" w:rsidRPr="00ED5016" w:rsidRDefault="009B59A5" w:rsidP="009B59A5">
      <w:bookmarkStart w:id="124" w:name="_Toc366948286"/>
      <w:bookmarkStart w:id="125" w:name="_Toc405207990"/>
      <w:bookmarkStart w:id="126" w:name="_Toc411501765"/>
      <w:bookmarkStart w:id="127" w:name="_Toc302640779"/>
      <w:bookmarkStart w:id="128" w:name="_Toc279133324"/>
      <w:bookmarkStart w:id="129" w:name="_Toc302640783"/>
      <w:r w:rsidRPr="00ED5016">
        <w:t>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села в безопасном для человека состоянии.</w:t>
      </w:r>
    </w:p>
    <w:p w:rsidR="009B59A5" w:rsidRPr="00C82D20" w:rsidRDefault="009B59A5" w:rsidP="009B59A5">
      <w:r w:rsidRPr="00C82D20">
        <w:t xml:space="preserve">Количество твердых </w:t>
      </w:r>
      <w:r>
        <w:t>коммунальных</w:t>
      </w:r>
      <w:r w:rsidRPr="00C82D20">
        <w:t xml:space="preserve"> отходов рассчитывается по формуле:</w:t>
      </w:r>
    </w:p>
    <w:p w:rsidR="009B59A5" w:rsidRPr="00F84658" w:rsidRDefault="009B59A5" w:rsidP="009B59A5">
      <w:pPr>
        <w:ind w:firstLine="0"/>
      </w:pPr>
      <w:r w:rsidRPr="00F84658">
        <w:t>ТКО = Н</w:t>
      </w:r>
      <w:r w:rsidRPr="00F84658">
        <w:rPr>
          <w:vertAlign w:val="subscript"/>
        </w:rPr>
        <w:t>Т</w:t>
      </w:r>
      <w:r>
        <w:rPr>
          <w:vertAlign w:val="subscript"/>
        </w:rPr>
        <w:t>К</w:t>
      </w:r>
      <w:r w:rsidRPr="00F84658">
        <w:rPr>
          <w:vertAlign w:val="subscript"/>
        </w:rPr>
        <w:t>О</w:t>
      </w:r>
      <w:r w:rsidRPr="00F84658">
        <w:t xml:space="preserve"> × П,</w:t>
      </w:r>
    </w:p>
    <w:p w:rsidR="009B59A5" w:rsidRPr="00C82D20" w:rsidRDefault="009B59A5" w:rsidP="009B59A5">
      <w:r w:rsidRPr="00C82D20">
        <w:lastRenderedPageBreak/>
        <w:t xml:space="preserve">где ТКО – количество накапливаемых твердых коммунальных отходов, </w:t>
      </w:r>
    </w:p>
    <w:p w:rsidR="009B59A5" w:rsidRPr="00C82D20" w:rsidRDefault="009B59A5" w:rsidP="009B59A5">
      <w:r w:rsidRPr="00C82D20">
        <w:t>Н</w:t>
      </w:r>
      <w:r w:rsidRPr="00C82D20">
        <w:rPr>
          <w:vertAlign w:val="subscript"/>
        </w:rPr>
        <w:t>ТКО</w:t>
      </w:r>
      <w:r w:rsidRPr="00C82D20">
        <w:rPr>
          <w:b/>
          <w:vertAlign w:val="subscript"/>
        </w:rPr>
        <w:t xml:space="preserve"> </w:t>
      </w:r>
      <w:r w:rsidRPr="00C82D20">
        <w:rPr>
          <w:b/>
        </w:rPr>
        <w:t xml:space="preserve">– </w:t>
      </w:r>
      <w:r w:rsidRPr="00C82D20">
        <w:t>минимальный нормативный показатель накопления твердых коммунальных отходов,</w:t>
      </w:r>
    </w:p>
    <w:p w:rsidR="009B59A5" w:rsidRPr="00C82D20" w:rsidRDefault="009B59A5" w:rsidP="009B59A5">
      <w:r w:rsidRPr="00C82D20">
        <w:t>П – показатель.</w:t>
      </w:r>
    </w:p>
    <w:p w:rsidR="009B59A5" w:rsidRDefault="009B59A5" w:rsidP="009B59A5">
      <w:pPr>
        <w:rPr>
          <w:highlight w:val="yellow"/>
        </w:rPr>
      </w:pPr>
      <w:r w:rsidRPr="007A1868">
        <w:t xml:space="preserve">Расчет объемов твердых коммунальных отходов был произведен в соответствии с </w:t>
      </w:r>
      <w:r w:rsidR="002809CD" w:rsidRPr="002F14DB">
        <w:t>м</w:t>
      </w:r>
      <w:r w:rsidRPr="007A1868">
        <w:t>естными нормативами градостроительного проектирования Михайловского муниципального образования</w:t>
      </w:r>
      <w:r w:rsidRPr="002809CD">
        <w:rPr>
          <w:rStyle w:val="af3"/>
          <w:u w:val="none"/>
        </w:rPr>
        <w:t>.</w:t>
      </w:r>
      <w:r w:rsidRPr="00032D02">
        <w:t xml:space="preserve"> Расчет накопления твердых бытовых отходов представлен в</w:t>
      </w:r>
      <w:r w:rsidRPr="00363A97">
        <w:t xml:space="preserve"> таблице </w:t>
      </w:r>
      <w:r w:rsidR="00363A97" w:rsidRPr="00363A97">
        <w:t>18.</w:t>
      </w:r>
    </w:p>
    <w:p w:rsidR="009B59A5" w:rsidRPr="00363A97" w:rsidRDefault="009B59A5" w:rsidP="009B59A5">
      <w:pPr>
        <w:jc w:val="right"/>
      </w:pPr>
      <w:r w:rsidRPr="00363A97">
        <w:rPr>
          <w:color w:val="000000"/>
        </w:rPr>
        <w:t xml:space="preserve">Таблица </w:t>
      </w:r>
      <w:r w:rsidR="00363A97" w:rsidRPr="00363A97">
        <w:rPr>
          <w:color w:val="000000"/>
        </w:rPr>
        <w:t>18</w:t>
      </w:r>
    </w:p>
    <w:p w:rsidR="009B59A5" w:rsidRPr="009B59A5" w:rsidRDefault="009B59A5" w:rsidP="009B59A5">
      <w:pPr>
        <w:ind w:firstLine="0"/>
        <w:jc w:val="center"/>
        <w:rPr>
          <w:i/>
        </w:rPr>
      </w:pPr>
      <w:r w:rsidRPr="009B59A5">
        <w:rPr>
          <w:i/>
        </w:rPr>
        <w:t>Расчет накопления твердых коммунальных отходов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8"/>
        <w:gridCol w:w="2891"/>
        <w:gridCol w:w="1628"/>
        <w:gridCol w:w="1761"/>
        <w:gridCol w:w="1761"/>
        <w:gridCol w:w="1763"/>
      </w:tblGrid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№ п/п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Расчетная единица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Норма накопления, м3/год.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Показатели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Количество Т</w:t>
            </w:r>
            <w:r>
              <w:rPr>
                <w:sz w:val="24"/>
                <w:szCs w:val="24"/>
              </w:rPr>
              <w:t>К</w:t>
            </w:r>
            <w:r w:rsidRPr="00ED5016">
              <w:rPr>
                <w:sz w:val="24"/>
                <w:szCs w:val="24"/>
              </w:rPr>
              <w:t>О, м3/год.</w:t>
            </w:r>
          </w:p>
        </w:tc>
      </w:tr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1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2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6</w:t>
            </w:r>
          </w:p>
        </w:tc>
      </w:tr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1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Отходы из жилищ несортированные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pacing w:val="-3"/>
                <w:sz w:val="24"/>
                <w:szCs w:val="24"/>
              </w:rPr>
              <w:t>на 1 чел.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1,07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246,1</w:t>
            </w:r>
          </w:p>
        </w:tc>
      </w:tr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Отходы от плоскостных спортивных сооружений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shd w:val="clear" w:color="auto" w:fill="FFFFFF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на 1 кв.м. общей площади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0,01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450,0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3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Отходы от объектов торговли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на 1 кв.м. торговой площади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</w:tr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4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 xml:space="preserve">Отходы </w:t>
            </w:r>
            <w:r>
              <w:rPr>
                <w:sz w:val="24"/>
                <w:szCs w:val="24"/>
              </w:rPr>
              <w:t>от объектов общественного питания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shd w:val="clear" w:color="auto" w:fill="FFFFFF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pacing w:val="-1"/>
                <w:sz w:val="24"/>
                <w:szCs w:val="24"/>
              </w:rPr>
              <w:t>на 1 место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</w:t>
            </w:r>
            <w:r w:rsidRPr="00ED501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</w:t>
            </w:r>
          </w:p>
        </w:tc>
      </w:tr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 xml:space="preserve">Отходы </w:t>
            </w:r>
            <w:r>
              <w:rPr>
                <w:sz w:val="24"/>
                <w:szCs w:val="24"/>
              </w:rPr>
              <w:t>от объектов бытового обслуживания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shd w:val="clear" w:color="auto" w:fill="FFFFFF"/>
              <w:ind w:left="-57" w:right="-57" w:firstLine="0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на 1 сотрудника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9B59A5" w:rsidRPr="00A26B66" w:rsidTr="00771AE1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Смет с улиц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59A5" w:rsidRPr="00ED5016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на 1 кв.м.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59A5" w:rsidRPr="00ED5016" w:rsidRDefault="009B59A5" w:rsidP="00771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202,1</w:t>
            </w:r>
          </w:p>
        </w:tc>
      </w:tr>
      <w:tr w:rsidR="009B59A5" w:rsidRPr="00A26B66" w:rsidTr="00771AE1">
        <w:tc>
          <w:tcPr>
            <w:tcW w:w="296" w:type="pct"/>
            <w:tcBorders>
              <w:right w:val="single" w:sz="4" w:space="0" w:color="auto"/>
            </w:tcBorders>
            <w:vAlign w:val="center"/>
          </w:tcPr>
          <w:p w:rsidR="009B59A5" w:rsidRPr="004B7C10" w:rsidRDefault="009B59A5" w:rsidP="00771AE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87" w:type="pct"/>
            <w:tcBorders>
              <w:left w:val="single" w:sz="4" w:space="0" w:color="auto"/>
            </w:tcBorders>
            <w:vAlign w:val="center"/>
          </w:tcPr>
          <w:p w:rsidR="009B59A5" w:rsidRPr="004B7C10" w:rsidRDefault="009B59A5" w:rsidP="00771AE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B7C10">
              <w:rPr>
                <w:sz w:val="24"/>
                <w:szCs w:val="24"/>
              </w:rPr>
              <w:t>ИТОГО</w:t>
            </w:r>
          </w:p>
        </w:tc>
        <w:tc>
          <w:tcPr>
            <w:tcW w:w="3317" w:type="pct"/>
            <w:gridSpan w:val="4"/>
            <w:vAlign w:val="center"/>
          </w:tcPr>
          <w:p w:rsidR="009B59A5" w:rsidRPr="004B7C10" w:rsidRDefault="009B59A5" w:rsidP="00771AE1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481,7</w:t>
            </w:r>
          </w:p>
        </w:tc>
      </w:tr>
    </w:tbl>
    <w:p w:rsidR="009B59A5" w:rsidRPr="00A26B66" w:rsidRDefault="009B59A5" w:rsidP="009B59A5">
      <w:pPr>
        <w:jc w:val="right"/>
        <w:rPr>
          <w:color w:val="000000"/>
          <w:highlight w:val="yellow"/>
        </w:rPr>
      </w:pPr>
    </w:p>
    <w:p w:rsidR="009B59A5" w:rsidRPr="00934EF9" w:rsidRDefault="009B59A5" w:rsidP="009B59A5">
      <w:r w:rsidRPr="00934EF9">
        <w:t>Проектом предусматривается плановая система очистки территории с удалением и обезвреживанием бытового мусора и других твердых отходов, с периодичностью:</w:t>
      </w:r>
    </w:p>
    <w:p w:rsidR="009B59A5" w:rsidRPr="00934EF9" w:rsidRDefault="009B59A5" w:rsidP="009B59A5">
      <w:r w:rsidRPr="00934EF9">
        <w:t>- в летний период (при плюсовой температуре свыше +5°) ежедневный;</w:t>
      </w:r>
    </w:p>
    <w:p w:rsidR="009B59A5" w:rsidRPr="00934EF9" w:rsidRDefault="009B59A5" w:rsidP="009B59A5">
      <w:r w:rsidRPr="00934EF9">
        <w:t>- в зимний период (при температуре – 5° и ниже) раз в трое суток.</w:t>
      </w:r>
    </w:p>
    <w:p w:rsidR="009B59A5" w:rsidRPr="00E26069" w:rsidRDefault="009B59A5" w:rsidP="009B59A5">
      <w:pPr>
        <w:rPr>
          <w:szCs w:val="28"/>
        </w:rPr>
      </w:pPr>
      <w:r w:rsidRPr="00934EF9">
        <w:rPr>
          <w:szCs w:val="28"/>
        </w:rPr>
        <w:t xml:space="preserve">В соответствии с </w:t>
      </w:r>
      <w:r w:rsidR="002809CD" w:rsidRPr="002F14DB">
        <w:rPr>
          <w:szCs w:val="28"/>
        </w:rPr>
        <w:t>м</w:t>
      </w:r>
      <w:r w:rsidRPr="00934EF9">
        <w:t>естными нормативами градостроительного проектирования Михайловского муниципального образования</w:t>
      </w:r>
      <w:r w:rsidRPr="00934EF9">
        <w:rPr>
          <w:szCs w:val="28"/>
        </w:rPr>
        <w:t xml:space="preserve"> твердые </w:t>
      </w:r>
      <w:r w:rsidRPr="00E26069">
        <w:rPr>
          <w:szCs w:val="28"/>
        </w:rPr>
        <w:t>коммунальные отходы составляют 481,7 м</w:t>
      </w:r>
      <w:r w:rsidRPr="00E26069">
        <w:rPr>
          <w:szCs w:val="28"/>
          <w:vertAlign w:val="superscript"/>
        </w:rPr>
        <w:t>3</w:t>
      </w:r>
      <w:r w:rsidRPr="00E26069">
        <w:rPr>
          <w:szCs w:val="28"/>
        </w:rPr>
        <w:t>/год, или 1,32 м</w:t>
      </w:r>
      <w:r w:rsidRPr="00E26069">
        <w:rPr>
          <w:szCs w:val="28"/>
          <w:vertAlign w:val="superscript"/>
        </w:rPr>
        <w:t>3</w:t>
      </w:r>
      <w:r w:rsidRPr="00E26069">
        <w:rPr>
          <w:szCs w:val="28"/>
        </w:rPr>
        <w:t>/сутки.</w:t>
      </w:r>
    </w:p>
    <w:p w:rsidR="009B59A5" w:rsidRPr="00E26069" w:rsidRDefault="009B59A5" w:rsidP="009B59A5">
      <w:r w:rsidRPr="00E26069">
        <w:t>Для сбора твердых коммунальных отходов жилой и общественной застройки предусмотрена организация восьми контейнерных площадок с установкой на них в сумме 8 мусорных контейнеров объемом 0,75 куб.м (с учетом радиуса обслуживания – 100 метров и минимального расстояния до жилой застройки ‒ 20 метров в соответствии с СанПиН 42-128-4690-88 «Санитарные правила содержания территорий населенных мест»).</w:t>
      </w:r>
    </w:p>
    <w:p w:rsidR="009B59A5" w:rsidRPr="00F3053B" w:rsidRDefault="009B59A5" w:rsidP="009B59A5">
      <w:r w:rsidRPr="00F3053B">
        <w:lastRenderedPageBreak/>
        <w:t>Площадки для контейнеров должны иметь ровное асфальтовое или бетонное покрытие, ограждение зелеными насаждениями или какое-либо другое ограждение (кирпичное, сетчатое, бетонное). Размер площадки должен быть рассчитан на установку необходимого числа контейнеров, но не более 5.</w:t>
      </w:r>
    </w:p>
    <w:p w:rsidR="00B60FC7" w:rsidRPr="002410FA" w:rsidRDefault="009B59A5" w:rsidP="009B59A5">
      <w:pPr>
        <w:rPr>
          <w:highlight w:val="yellow"/>
        </w:rPr>
      </w:pPr>
      <w:r w:rsidRPr="007A1535">
        <w:rPr>
          <w:szCs w:val="28"/>
        </w:rPr>
        <w:t xml:space="preserve">Вывоз бытовых отходов предлагается осуществлять на основании договора со специализированной организацией, имеющей лицензию, специальным автотранспортом. Вывоз предусматривается </w:t>
      </w:r>
      <w:r w:rsidRPr="007A1535">
        <w:t>на существующий полигон твердых коммунальных отходов на 4 км автодороги г. Михайловск – станция Михайловский завод.</w:t>
      </w:r>
      <w:r w:rsidR="00887B38" w:rsidRPr="002410FA">
        <w:rPr>
          <w:highlight w:val="yellow"/>
        </w:rPr>
        <w:t xml:space="preserve"> </w:t>
      </w:r>
    </w:p>
    <w:p w:rsidR="00B60FC7" w:rsidRPr="002410FA" w:rsidRDefault="00B60FC7">
      <w:pPr>
        <w:spacing w:line="240" w:lineRule="auto"/>
        <w:ind w:firstLine="0"/>
        <w:jc w:val="left"/>
        <w:rPr>
          <w:highlight w:val="yellow"/>
        </w:rPr>
      </w:pPr>
      <w:r w:rsidRPr="002410FA">
        <w:rPr>
          <w:highlight w:val="yellow"/>
        </w:rPr>
        <w:br w:type="page"/>
      </w:r>
    </w:p>
    <w:p w:rsidR="00887B38" w:rsidRPr="002410FA" w:rsidRDefault="00887B38" w:rsidP="00887B38">
      <w:pPr>
        <w:rPr>
          <w:highlight w:val="yellow"/>
        </w:rPr>
        <w:sectPr w:rsidR="00887B38" w:rsidRPr="002410FA" w:rsidSect="00CD1770">
          <w:pgSz w:w="11906" w:h="16838"/>
          <w:pgMar w:top="993" w:right="566" w:bottom="1134" w:left="1134" w:header="708" w:footer="708" w:gutter="0"/>
          <w:cols w:space="708"/>
          <w:docGrid w:linePitch="360"/>
        </w:sectPr>
      </w:pPr>
    </w:p>
    <w:p w:rsidR="00265A97" w:rsidRPr="00F46623" w:rsidRDefault="00E168AD" w:rsidP="005C2AFA">
      <w:pPr>
        <w:pStyle w:val="10"/>
        <w:rPr>
          <w:rStyle w:val="FontStyle67"/>
          <w:b/>
          <w:bCs/>
          <w:sz w:val="32"/>
          <w:szCs w:val="32"/>
        </w:rPr>
      </w:pPr>
      <w:bookmarkStart w:id="130" w:name="_Toc521339441"/>
      <w:r w:rsidRPr="00F46623">
        <w:rPr>
          <w:rStyle w:val="FontStyle67"/>
          <w:b/>
          <w:bCs/>
          <w:sz w:val="32"/>
          <w:szCs w:val="32"/>
        </w:rPr>
        <w:lastRenderedPageBreak/>
        <w:t>II</w:t>
      </w:r>
      <w:r w:rsidR="00265A97" w:rsidRPr="00F46623">
        <w:rPr>
          <w:rStyle w:val="FontStyle67"/>
          <w:b/>
          <w:bCs/>
          <w:sz w:val="32"/>
          <w:szCs w:val="32"/>
        </w:rPr>
        <w:t>. ОСНОВНЫЕ ТЕХНИКО-ЭКОНОМИЧЕСКИЕ ПОКАЗАТЕЛИ</w:t>
      </w:r>
      <w:bookmarkEnd w:id="124"/>
      <w:bookmarkEnd w:id="125"/>
      <w:bookmarkEnd w:id="126"/>
      <w:bookmarkEnd w:id="130"/>
    </w:p>
    <w:p w:rsidR="00887B38" w:rsidRPr="00F46623" w:rsidRDefault="00887B38" w:rsidP="00887B38">
      <w:pPr>
        <w:pStyle w:val="4"/>
      </w:pPr>
      <w:bookmarkStart w:id="131" w:name="_Toc521339442"/>
      <w:r w:rsidRPr="00F46623">
        <w:t>1. Основные технико-экономические показатели</w:t>
      </w:r>
      <w:bookmarkEnd w:id="131"/>
    </w:p>
    <w:p w:rsidR="00265A97" w:rsidRPr="00F46623" w:rsidRDefault="00265A97" w:rsidP="00265A97">
      <w:pPr>
        <w:rPr>
          <w:rStyle w:val="FontStyle67"/>
          <w:b w:val="0"/>
          <w:sz w:val="28"/>
          <w:szCs w:val="28"/>
          <w:highlight w:val="yellow"/>
        </w:rPr>
      </w:pPr>
      <w:r w:rsidRPr="00F46623">
        <w:rPr>
          <w:rStyle w:val="FontStyle67"/>
          <w:b w:val="0"/>
          <w:sz w:val="28"/>
          <w:szCs w:val="28"/>
        </w:rPr>
        <w:t xml:space="preserve">Технико-экономические показатели сведены в таблицу </w:t>
      </w:r>
      <w:r w:rsidR="00363A97" w:rsidRPr="00363A97">
        <w:rPr>
          <w:rStyle w:val="FontStyle67"/>
          <w:b w:val="0"/>
          <w:sz w:val="28"/>
          <w:szCs w:val="28"/>
        </w:rPr>
        <w:t>19</w:t>
      </w:r>
      <w:r w:rsidRPr="00363A97">
        <w:rPr>
          <w:rStyle w:val="FontStyle67"/>
          <w:b w:val="0"/>
          <w:sz w:val="28"/>
          <w:szCs w:val="28"/>
        </w:rPr>
        <w:t>.</w:t>
      </w:r>
    </w:p>
    <w:p w:rsidR="00265A97" w:rsidRPr="00F46623" w:rsidRDefault="00265A97" w:rsidP="005C2AFA">
      <w:pPr>
        <w:jc w:val="right"/>
        <w:rPr>
          <w:rStyle w:val="FontStyle67"/>
          <w:b w:val="0"/>
          <w:bCs w:val="0"/>
          <w:sz w:val="28"/>
          <w:szCs w:val="28"/>
        </w:rPr>
      </w:pPr>
      <w:r w:rsidRPr="00363A97">
        <w:rPr>
          <w:rStyle w:val="FontStyle67"/>
          <w:b w:val="0"/>
          <w:sz w:val="28"/>
          <w:szCs w:val="28"/>
        </w:rPr>
        <w:t xml:space="preserve">Таблица </w:t>
      </w:r>
      <w:r w:rsidR="00363A97">
        <w:rPr>
          <w:rStyle w:val="FontStyle67"/>
          <w:b w:val="0"/>
          <w:sz w:val="28"/>
          <w:szCs w:val="28"/>
        </w:rPr>
        <w:t>19</w:t>
      </w:r>
    </w:p>
    <w:p w:rsidR="00A673B5" w:rsidRPr="00F46623" w:rsidRDefault="00A673B5" w:rsidP="00A673B5">
      <w:pPr>
        <w:jc w:val="center"/>
        <w:rPr>
          <w:i/>
        </w:rPr>
      </w:pPr>
      <w:r w:rsidRPr="00F46623">
        <w:rPr>
          <w:i/>
        </w:rPr>
        <w:t>Технико-экономические показатели проекта</w:t>
      </w:r>
    </w:p>
    <w:tbl>
      <w:tblPr>
        <w:tblW w:w="1020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961"/>
        <w:gridCol w:w="1843"/>
        <w:gridCol w:w="1417"/>
        <w:gridCol w:w="1559"/>
      </w:tblGrid>
      <w:tr w:rsidR="00265A97" w:rsidRPr="002410FA" w:rsidTr="004D4178">
        <w:trPr>
          <w:trHeight w:val="65"/>
          <w:tblHeader/>
        </w:trPr>
        <w:tc>
          <w:tcPr>
            <w:tcW w:w="426" w:type="dxa"/>
            <w:shd w:val="clear" w:color="auto" w:fill="auto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492FCF">
              <w:rPr>
                <w:rStyle w:val="FontStyle68"/>
                <w:b/>
                <w:sz w:val="22"/>
                <w:szCs w:val="22"/>
              </w:rPr>
              <w:t>№ п/п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492FCF">
              <w:rPr>
                <w:rStyle w:val="FontStyle68"/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492FCF">
              <w:rPr>
                <w:rStyle w:val="FontStyle68"/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5A97" w:rsidRPr="00492FCF" w:rsidRDefault="00265A97" w:rsidP="004D4178">
            <w:pPr>
              <w:pStyle w:val="Style48"/>
              <w:widowControl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492FCF">
              <w:rPr>
                <w:rStyle w:val="FontStyle68"/>
                <w:b/>
                <w:sz w:val="22"/>
                <w:szCs w:val="22"/>
              </w:rPr>
              <w:t>Современное состояние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65A97" w:rsidRPr="00492FCF" w:rsidRDefault="004D4178" w:rsidP="004D4178">
            <w:pPr>
              <w:pStyle w:val="Style48"/>
              <w:widowControl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492FCF">
              <w:rPr>
                <w:rStyle w:val="FontStyle68"/>
                <w:b/>
                <w:sz w:val="22"/>
                <w:szCs w:val="22"/>
              </w:rPr>
              <w:t>Проект</w:t>
            </w:r>
          </w:p>
        </w:tc>
      </w:tr>
      <w:tr w:rsidR="00265A97" w:rsidRPr="002410FA" w:rsidTr="004D4178">
        <w:trPr>
          <w:trHeight w:val="65"/>
          <w:tblHeader/>
        </w:trPr>
        <w:tc>
          <w:tcPr>
            <w:tcW w:w="426" w:type="dxa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1</w:t>
            </w:r>
          </w:p>
        </w:tc>
        <w:tc>
          <w:tcPr>
            <w:tcW w:w="4961" w:type="dxa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2</w:t>
            </w:r>
          </w:p>
        </w:tc>
        <w:tc>
          <w:tcPr>
            <w:tcW w:w="1843" w:type="dxa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265A97" w:rsidRPr="00492FCF" w:rsidRDefault="00855C4B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5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492FCF" w:rsidRDefault="00265A97" w:rsidP="004D4178">
            <w:pPr>
              <w:pStyle w:val="Style43"/>
              <w:widowControl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492FCF">
              <w:rPr>
                <w:rStyle w:val="FontStyle67"/>
                <w:sz w:val="22"/>
                <w:szCs w:val="22"/>
                <w:lang w:val="en-US"/>
              </w:rPr>
              <w:t>I</w:t>
            </w:r>
            <w:r w:rsidRPr="00492FCF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780" w:type="dxa"/>
            <w:gridSpan w:val="4"/>
            <w:vAlign w:val="center"/>
          </w:tcPr>
          <w:p w:rsidR="00265A97" w:rsidRPr="00492FCF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2FCF">
              <w:rPr>
                <w:rStyle w:val="FontStyle67"/>
                <w:sz w:val="22"/>
                <w:szCs w:val="22"/>
              </w:rPr>
              <w:t>ТЕРРИТОРИЯ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2410FA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265A97" w:rsidRPr="00492FCF" w:rsidRDefault="00265A97" w:rsidP="004D4178">
            <w:pPr>
              <w:pStyle w:val="Style8"/>
              <w:widowControl/>
              <w:ind w:firstLine="0"/>
              <w:jc w:val="left"/>
              <w:rPr>
                <w:rStyle w:val="FontStyle68"/>
                <w:b/>
                <w:sz w:val="22"/>
                <w:szCs w:val="22"/>
              </w:rPr>
            </w:pPr>
            <w:r w:rsidRPr="00492FCF">
              <w:rPr>
                <w:rStyle w:val="FontStyle68"/>
                <w:b/>
                <w:sz w:val="22"/>
                <w:szCs w:val="22"/>
              </w:rPr>
              <w:t>Общая площадь земель в границах проектирования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5A97" w:rsidRPr="00492FCF" w:rsidRDefault="00BB59F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492FCF">
              <w:rPr>
                <w:rStyle w:val="FontStyle68"/>
                <w:b/>
                <w:sz w:val="22"/>
                <w:szCs w:val="22"/>
              </w:rPr>
              <w:t>га/</w:t>
            </w:r>
            <w:r w:rsidRPr="00492FCF">
              <w:rPr>
                <w:rStyle w:val="FontStyle72"/>
                <w:b w:val="0"/>
              </w:rPr>
              <w:t>%</w:t>
            </w:r>
          </w:p>
        </w:tc>
        <w:tc>
          <w:tcPr>
            <w:tcW w:w="1417" w:type="dxa"/>
            <w:vAlign w:val="center"/>
          </w:tcPr>
          <w:p w:rsidR="00265A97" w:rsidRPr="00492FCF" w:rsidRDefault="00954FAA" w:rsidP="00492FCF">
            <w:pPr>
              <w:pStyle w:val="Style11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2FCF">
              <w:rPr>
                <w:b/>
                <w:color w:val="000000"/>
                <w:sz w:val="22"/>
              </w:rPr>
              <w:t>2</w:t>
            </w:r>
            <w:r w:rsidR="00492FCF">
              <w:rPr>
                <w:b/>
                <w:color w:val="000000"/>
                <w:sz w:val="22"/>
              </w:rPr>
              <w:t>0,9</w:t>
            </w:r>
            <w:r w:rsidRPr="00492FCF">
              <w:rPr>
                <w:b/>
                <w:sz w:val="22"/>
                <w:szCs w:val="22"/>
              </w:rPr>
              <w:t>/100</w:t>
            </w:r>
          </w:p>
        </w:tc>
        <w:tc>
          <w:tcPr>
            <w:tcW w:w="1559" w:type="dxa"/>
            <w:vAlign w:val="center"/>
          </w:tcPr>
          <w:p w:rsidR="00265A97" w:rsidRPr="00492FCF" w:rsidRDefault="00E77FD0" w:rsidP="00492FCF">
            <w:pPr>
              <w:pStyle w:val="Style11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2FCF">
              <w:rPr>
                <w:b/>
                <w:color w:val="000000"/>
                <w:sz w:val="22"/>
              </w:rPr>
              <w:t>2</w:t>
            </w:r>
            <w:r w:rsidR="00492FCF">
              <w:rPr>
                <w:b/>
                <w:color w:val="000000"/>
                <w:sz w:val="22"/>
              </w:rPr>
              <w:t>0</w:t>
            </w:r>
            <w:r w:rsidRPr="00492FCF">
              <w:rPr>
                <w:b/>
                <w:color w:val="000000"/>
                <w:sz w:val="22"/>
              </w:rPr>
              <w:t>,</w:t>
            </w:r>
            <w:r w:rsidR="00492FCF">
              <w:rPr>
                <w:b/>
                <w:color w:val="000000"/>
                <w:sz w:val="22"/>
              </w:rPr>
              <w:t>9</w:t>
            </w:r>
            <w:r w:rsidR="00265A97" w:rsidRPr="00492FCF">
              <w:rPr>
                <w:b/>
                <w:sz w:val="22"/>
                <w:szCs w:val="22"/>
              </w:rPr>
              <w:t>/100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2410FA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Align w:val="center"/>
          </w:tcPr>
          <w:p w:rsidR="00265A97" w:rsidRPr="002410FA" w:rsidRDefault="00265A97" w:rsidP="004D4178">
            <w:pPr>
              <w:pStyle w:val="Style44"/>
              <w:widowControl/>
              <w:ind w:firstLine="0"/>
              <w:jc w:val="left"/>
              <w:rPr>
                <w:rStyle w:val="FontStyle68"/>
                <w:sz w:val="22"/>
                <w:szCs w:val="22"/>
                <w:highlight w:val="yellow"/>
              </w:rPr>
            </w:pPr>
            <w:r w:rsidRPr="00492FCF">
              <w:rPr>
                <w:rStyle w:val="FontStyle68"/>
                <w:sz w:val="22"/>
                <w:szCs w:val="22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265A97" w:rsidRPr="002410FA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:rsidR="00265A97" w:rsidRPr="002410FA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265A97" w:rsidRPr="002410FA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961" w:type="dxa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Жилая зона</w:t>
            </w:r>
          </w:p>
        </w:tc>
        <w:tc>
          <w:tcPr>
            <w:tcW w:w="1843" w:type="dxa"/>
            <w:vAlign w:val="center"/>
          </w:tcPr>
          <w:p w:rsidR="00265A97" w:rsidRPr="00492FCF" w:rsidRDefault="00265A97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га/</w:t>
            </w:r>
            <w:r w:rsidRPr="00492FCF">
              <w:rPr>
                <w:rStyle w:val="FontStyle72"/>
                <w:b w:val="0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5A97" w:rsidRPr="002410FA" w:rsidRDefault="00492FCF" w:rsidP="00492FCF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492FCF">
              <w:rPr>
                <w:color w:val="000000"/>
                <w:sz w:val="22"/>
              </w:rPr>
              <w:t>0,09</w:t>
            </w:r>
            <w:r w:rsidR="00E77FD0" w:rsidRPr="00492FCF">
              <w:rPr>
                <w:color w:val="000000"/>
                <w:sz w:val="22"/>
              </w:rPr>
              <w:t>,6</w:t>
            </w:r>
            <w:r w:rsidR="00E77FD0" w:rsidRPr="00492FCF">
              <w:rPr>
                <w:sz w:val="22"/>
                <w:szCs w:val="22"/>
              </w:rPr>
              <w:t>/</w:t>
            </w:r>
            <w:r w:rsidRPr="00492FCF">
              <w:rPr>
                <w:color w:val="000000"/>
                <w:sz w:val="22"/>
              </w:rPr>
              <w:t>0</w:t>
            </w:r>
            <w:r w:rsidR="00E77FD0" w:rsidRPr="00492FCF">
              <w:rPr>
                <w:color w:val="000000"/>
                <w:sz w:val="22"/>
              </w:rPr>
              <w:t>,</w:t>
            </w:r>
            <w:r w:rsidRPr="00492FCF">
              <w:rPr>
                <w:color w:val="000000"/>
                <w:sz w:val="22"/>
              </w:rPr>
              <w:t>43</w:t>
            </w:r>
          </w:p>
        </w:tc>
        <w:tc>
          <w:tcPr>
            <w:tcW w:w="1559" w:type="dxa"/>
            <w:vAlign w:val="center"/>
          </w:tcPr>
          <w:p w:rsidR="00265A97" w:rsidRPr="002410FA" w:rsidRDefault="0007017C" w:rsidP="0007017C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07017C">
              <w:rPr>
                <w:color w:val="000000"/>
                <w:sz w:val="22"/>
              </w:rPr>
              <w:t>12,0</w:t>
            </w:r>
            <w:r w:rsidR="00265A97" w:rsidRPr="0007017C">
              <w:rPr>
                <w:sz w:val="22"/>
                <w:szCs w:val="22"/>
              </w:rPr>
              <w:t>/</w:t>
            </w:r>
            <w:r w:rsidR="00705BD2" w:rsidRPr="0007017C">
              <w:rPr>
                <w:color w:val="000000"/>
                <w:sz w:val="22"/>
              </w:rPr>
              <w:t>5</w:t>
            </w:r>
            <w:r w:rsidRPr="0007017C">
              <w:rPr>
                <w:color w:val="000000"/>
                <w:sz w:val="22"/>
              </w:rPr>
              <w:t>7</w:t>
            </w:r>
            <w:r w:rsidR="00705BD2" w:rsidRPr="0007017C">
              <w:rPr>
                <w:color w:val="000000"/>
                <w:sz w:val="22"/>
              </w:rPr>
              <w:t>,</w:t>
            </w:r>
            <w:r w:rsidRPr="0007017C">
              <w:rPr>
                <w:color w:val="000000"/>
                <w:sz w:val="22"/>
              </w:rPr>
              <w:t>4</w:t>
            </w:r>
          </w:p>
        </w:tc>
      </w:tr>
      <w:tr w:rsidR="00E77FD0" w:rsidRPr="002410FA" w:rsidTr="004D4178">
        <w:trPr>
          <w:trHeight w:val="65"/>
        </w:trPr>
        <w:tc>
          <w:tcPr>
            <w:tcW w:w="426" w:type="dxa"/>
            <w:vAlign w:val="center"/>
          </w:tcPr>
          <w:p w:rsidR="00E77FD0" w:rsidRPr="00492FCF" w:rsidRDefault="00E77FD0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961" w:type="dxa"/>
            <w:vAlign w:val="center"/>
          </w:tcPr>
          <w:p w:rsidR="00E77FD0" w:rsidRPr="00492FCF" w:rsidRDefault="00E77FD0" w:rsidP="004D4178">
            <w:pPr>
              <w:pStyle w:val="Style44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492FCF">
              <w:rPr>
                <w:color w:val="000000"/>
                <w:sz w:val="22"/>
              </w:rPr>
              <w:t>Общественно-деловая зона</w:t>
            </w:r>
          </w:p>
        </w:tc>
        <w:tc>
          <w:tcPr>
            <w:tcW w:w="1843" w:type="dxa"/>
            <w:vAlign w:val="center"/>
          </w:tcPr>
          <w:p w:rsidR="00E77FD0" w:rsidRPr="00492FCF" w:rsidRDefault="00E77FD0" w:rsidP="004D4178">
            <w:pPr>
              <w:pStyle w:val="Style44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га/</w:t>
            </w:r>
            <w:r w:rsidRPr="00492FCF">
              <w:rPr>
                <w:rStyle w:val="FontStyle72"/>
                <w:b w:val="0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7FD0" w:rsidRPr="002410FA" w:rsidRDefault="00492FCF" w:rsidP="00E77FD0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492FCF">
              <w:rPr>
                <w:color w:val="000000"/>
                <w:sz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E77FD0" w:rsidRPr="002410FA" w:rsidRDefault="0007017C" w:rsidP="0007017C">
            <w:pPr>
              <w:pStyle w:val="Style11"/>
              <w:widowControl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07017C">
              <w:rPr>
                <w:color w:val="000000"/>
                <w:sz w:val="22"/>
              </w:rPr>
              <w:t>0</w:t>
            </w:r>
            <w:r w:rsidR="00E77FD0" w:rsidRPr="0007017C">
              <w:rPr>
                <w:color w:val="000000"/>
                <w:sz w:val="22"/>
              </w:rPr>
              <w:t>,</w:t>
            </w:r>
            <w:r w:rsidRPr="0007017C">
              <w:rPr>
                <w:color w:val="000000"/>
                <w:sz w:val="22"/>
              </w:rPr>
              <w:t>15</w:t>
            </w:r>
            <w:r w:rsidR="00E77FD0" w:rsidRPr="0007017C">
              <w:rPr>
                <w:color w:val="000000"/>
                <w:sz w:val="22"/>
                <w:szCs w:val="22"/>
              </w:rPr>
              <w:t>/</w:t>
            </w:r>
            <w:r w:rsidR="00E77FD0" w:rsidRPr="0007017C">
              <w:rPr>
                <w:color w:val="000000"/>
                <w:sz w:val="22"/>
              </w:rPr>
              <w:t>0,</w:t>
            </w:r>
            <w:r w:rsidRPr="0007017C">
              <w:rPr>
                <w:color w:val="000000"/>
                <w:sz w:val="22"/>
              </w:rPr>
              <w:t>73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492FCF" w:rsidRDefault="00E77FD0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3</w:t>
            </w:r>
            <w:r w:rsidR="00265A97" w:rsidRPr="00492FCF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961" w:type="dxa"/>
            <w:vAlign w:val="center"/>
          </w:tcPr>
          <w:p w:rsidR="00265A97" w:rsidRPr="00492FCF" w:rsidRDefault="00E77FD0" w:rsidP="004D4178">
            <w:pPr>
              <w:pStyle w:val="Style55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492FCF">
              <w:rPr>
                <w:color w:val="000000"/>
                <w:sz w:val="22"/>
              </w:rPr>
              <w:t>Зона сельскохозяйственного использования</w:t>
            </w:r>
          </w:p>
        </w:tc>
        <w:tc>
          <w:tcPr>
            <w:tcW w:w="1843" w:type="dxa"/>
            <w:vAlign w:val="center"/>
          </w:tcPr>
          <w:p w:rsidR="00265A97" w:rsidRPr="00492FCF" w:rsidRDefault="00BB59F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га/</w:t>
            </w:r>
            <w:r w:rsidRPr="00492FCF">
              <w:rPr>
                <w:rStyle w:val="FontStyle72"/>
                <w:b w:val="0"/>
              </w:rPr>
              <w:t>%</w:t>
            </w:r>
          </w:p>
        </w:tc>
        <w:tc>
          <w:tcPr>
            <w:tcW w:w="1417" w:type="dxa"/>
            <w:vAlign w:val="center"/>
          </w:tcPr>
          <w:p w:rsidR="00265A97" w:rsidRPr="00492FCF" w:rsidRDefault="00492FCF" w:rsidP="00492FCF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2FCF">
              <w:rPr>
                <w:color w:val="000000"/>
                <w:sz w:val="22"/>
              </w:rPr>
              <w:t>20,51</w:t>
            </w:r>
            <w:r w:rsidR="00265A97" w:rsidRPr="00492FCF">
              <w:rPr>
                <w:sz w:val="22"/>
                <w:szCs w:val="22"/>
              </w:rPr>
              <w:t>/</w:t>
            </w:r>
            <w:r w:rsidRPr="00492FCF">
              <w:rPr>
                <w:color w:val="000000"/>
                <w:sz w:val="22"/>
              </w:rPr>
              <w:t>98,1</w:t>
            </w:r>
          </w:p>
        </w:tc>
        <w:tc>
          <w:tcPr>
            <w:tcW w:w="1559" w:type="dxa"/>
            <w:vAlign w:val="center"/>
          </w:tcPr>
          <w:p w:rsidR="00265A97" w:rsidRPr="002410FA" w:rsidRDefault="0007017C" w:rsidP="004D4178">
            <w:pPr>
              <w:pStyle w:val="Style11"/>
              <w:widowControl/>
              <w:ind w:firstLine="0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07017C">
              <w:rPr>
                <w:color w:val="000000"/>
                <w:sz w:val="22"/>
              </w:rPr>
              <w:t>-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492FCF" w:rsidRDefault="00E77FD0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4</w:t>
            </w:r>
            <w:r w:rsidR="00265A97" w:rsidRPr="00492FCF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961" w:type="dxa"/>
            <w:vAlign w:val="center"/>
          </w:tcPr>
          <w:p w:rsidR="00265A97" w:rsidRPr="00492FCF" w:rsidRDefault="00265A97" w:rsidP="004D4178">
            <w:pPr>
              <w:pStyle w:val="Style55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Рекреационная зона</w:t>
            </w:r>
          </w:p>
        </w:tc>
        <w:tc>
          <w:tcPr>
            <w:tcW w:w="1843" w:type="dxa"/>
            <w:vAlign w:val="center"/>
          </w:tcPr>
          <w:p w:rsidR="00265A97" w:rsidRPr="00492FCF" w:rsidRDefault="00BB59F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492FCF">
              <w:rPr>
                <w:rStyle w:val="FontStyle68"/>
                <w:sz w:val="22"/>
                <w:szCs w:val="22"/>
              </w:rPr>
              <w:t>га/</w:t>
            </w:r>
            <w:r w:rsidRPr="00492FCF">
              <w:rPr>
                <w:rStyle w:val="FontStyle72"/>
                <w:b w:val="0"/>
              </w:rPr>
              <w:t>%</w:t>
            </w:r>
          </w:p>
        </w:tc>
        <w:tc>
          <w:tcPr>
            <w:tcW w:w="1417" w:type="dxa"/>
            <w:vAlign w:val="center"/>
          </w:tcPr>
          <w:p w:rsidR="00265A97" w:rsidRPr="00492FCF" w:rsidRDefault="00492FCF" w:rsidP="00492FCF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2FCF">
              <w:rPr>
                <w:color w:val="000000"/>
                <w:sz w:val="22"/>
              </w:rPr>
              <w:t>0</w:t>
            </w:r>
            <w:r w:rsidR="00E77FD0" w:rsidRPr="00492FCF">
              <w:rPr>
                <w:color w:val="000000"/>
                <w:sz w:val="22"/>
              </w:rPr>
              <w:t>,3</w:t>
            </w:r>
            <w:r w:rsidR="00265A97" w:rsidRPr="00492FCF">
              <w:rPr>
                <w:sz w:val="22"/>
                <w:szCs w:val="22"/>
              </w:rPr>
              <w:t>/</w:t>
            </w:r>
            <w:r w:rsidRPr="00492FCF">
              <w:rPr>
                <w:color w:val="000000"/>
                <w:sz w:val="22"/>
              </w:rPr>
              <w:t>1</w:t>
            </w:r>
            <w:r w:rsidR="00E77FD0" w:rsidRPr="00492FCF">
              <w:rPr>
                <w:color w:val="000000"/>
                <w:sz w:val="22"/>
              </w:rPr>
              <w:t>,</w:t>
            </w:r>
            <w:r w:rsidRPr="00492FCF">
              <w:rPr>
                <w:color w:val="000000"/>
                <w:sz w:val="22"/>
              </w:rPr>
              <w:t>74</w:t>
            </w:r>
          </w:p>
        </w:tc>
        <w:tc>
          <w:tcPr>
            <w:tcW w:w="1559" w:type="dxa"/>
            <w:vAlign w:val="center"/>
          </w:tcPr>
          <w:p w:rsidR="00265A97" w:rsidRPr="002410FA" w:rsidRDefault="0007017C" w:rsidP="0007017C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07017C">
              <w:rPr>
                <w:color w:val="000000"/>
                <w:sz w:val="22"/>
              </w:rPr>
              <w:t>8,75</w:t>
            </w:r>
            <w:r w:rsidR="00F91456" w:rsidRPr="0007017C">
              <w:rPr>
                <w:color w:val="000000"/>
                <w:sz w:val="22"/>
                <w:szCs w:val="22"/>
                <w:lang w:val="en-US"/>
              </w:rPr>
              <w:t>/</w:t>
            </w:r>
            <w:r w:rsidRPr="0007017C">
              <w:rPr>
                <w:color w:val="000000"/>
                <w:sz w:val="22"/>
              </w:rPr>
              <w:t>41,87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2410FA" w:rsidRDefault="00265A97" w:rsidP="004D4178">
            <w:pPr>
              <w:pStyle w:val="Style43"/>
              <w:widowControl/>
              <w:ind w:firstLine="0"/>
              <w:jc w:val="center"/>
              <w:rPr>
                <w:rStyle w:val="FontStyle67"/>
                <w:sz w:val="22"/>
                <w:szCs w:val="22"/>
                <w:highlight w:val="yellow"/>
              </w:rPr>
            </w:pPr>
            <w:r w:rsidRPr="00492FCF">
              <w:rPr>
                <w:rStyle w:val="FontStyle67"/>
                <w:sz w:val="22"/>
                <w:szCs w:val="22"/>
                <w:lang w:val="en-US"/>
              </w:rPr>
              <w:t>II</w:t>
            </w:r>
            <w:r w:rsidRPr="00492FCF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780" w:type="dxa"/>
            <w:gridSpan w:val="4"/>
            <w:vAlign w:val="center"/>
          </w:tcPr>
          <w:p w:rsidR="00265A97" w:rsidRPr="002410FA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492FCF">
              <w:rPr>
                <w:rStyle w:val="FontStyle67"/>
                <w:sz w:val="22"/>
                <w:szCs w:val="22"/>
              </w:rPr>
              <w:t>НАСЕЛЕНИЕ</w:t>
            </w:r>
          </w:p>
        </w:tc>
      </w:tr>
      <w:tr w:rsidR="00265A97" w:rsidRPr="002410FA" w:rsidTr="004D4178">
        <w:trPr>
          <w:trHeight w:val="222"/>
        </w:trPr>
        <w:tc>
          <w:tcPr>
            <w:tcW w:w="426" w:type="dxa"/>
            <w:vAlign w:val="center"/>
          </w:tcPr>
          <w:p w:rsidR="00265A97" w:rsidRPr="003528C4" w:rsidRDefault="00265A97" w:rsidP="004D4178">
            <w:pPr>
              <w:pStyle w:val="Style43"/>
              <w:widowControl/>
              <w:ind w:firstLine="0"/>
              <w:jc w:val="center"/>
              <w:rPr>
                <w:rStyle w:val="FontStyle67"/>
                <w:b w:val="0"/>
                <w:sz w:val="22"/>
                <w:szCs w:val="22"/>
              </w:rPr>
            </w:pPr>
            <w:r w:rsidRPr="003528C4">
              <w:rPr>
                <w:rStyle w:val="FontStyle67"/>
                <w:b w:val="0"/>
                <w:sz w:val="22"/>
                <w:szCs w:val="22"/>
              </w:rPr>
              <w:t>1.</w:t>
            </w:r>
          </w:p>
        </w:tc>
        <w:tc>
          <w:tcPr>
            <w:tcW w:w="4961" w:type="dxa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>Общая численность населения</w:t>
            </w:r>
          </w:p>
        </w:tc>
        <w:tc>
          <w:tcPr>
            <w:tcW w:w="1843" w:type="dxa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>чел.</w:t>
            </w:r>
          </w:p>
        </w:tc>
        <w:tc>
          <w:tcPr>
            <w:tcW w:w="1417" w:type="dxa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230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3528C4" w:rsidRDefault="00265A97" w:rsidP="004D4178">
            <w:pPr>
              <w:pStyle w:val="Style43"/>
              <w:widowControl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3528C4">
              <w:rPr>
                <w:rStyle w:val="FontStyle67"/>
                <w:sz w:val="22"/>
                <w:szCs w:val="22"/>
                <w:lang w:val="en-US"/>
              </w:rPr>
              <w:t>III</w:t>
            </w:r>
            <w:r w:rsidRPr="003528C4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780" w:type="dxa"/>
            <w:gridSpan w:val="4"/>
            <w:shd w:val="clear" w:color="auto" w:fill="auto"/>
            <w:vAlign w:val="center"/>
          </w:tcPr>
          <w:p w:rsidR="00265A97" w:rsidRPr="003528C4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rStyle w:val="FontStyle67"/>
                <w:sz w:val="22"/>
                <w:szCs w:val="22"/>
              </w:rPr>
              <w:t>ЖИЛИЩНЫЙ ФОНД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 xml:space="preserve">Средняя обеспеченность населения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>м</w:t>
            </w:r>
            <w:r w:rsidRPr="003528C4">
              <w:rPr>
                <w:rStyle w:val="FontStyle68"/>
                <w:sz w:val="22"/>
                <w:szCs w:val="22"/>
                <w:vertAlign w:val="superscript"/>
              </w:rPr>
              <w:t>2</w:t>
            </w:r>
            <w:r w:rsidR="00EB3BDC" w:rsidRPr="003528C4">
              <w:rPr>
                <w:rStyle w:val="FontStyle68"/>
                <w:sz w:val="22"/>
                <w:szCs w:val="22"/>
              </w:rPr>
              <w:t>/чел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50,0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>Общий объем жилищного фонда</w:t>
            </w:r>
            <w:r w:rsidRPr="003528C4">
              <w:rPr>
                <w:rStyle w:val="FontStyle68"/>
                <w:sz w:val="22"/>
                <w:szCs w:val="22"/>
                <w:lang w:eastAsia="en-US"/>
              </w:rPr>
              <w:t xml:space="preserve"> </w:t>
            </w:r>
            <w:r w:rsidRPr="003528C4">
              <w:rPr>
                <w:rStyle w:val="FontStyle68"/>
                <w:sz w:val="22"/>
                <w:szCs w:val="22"/>
                <w:lang w:val="en-US" w:eastAsia="en-US"/>
              </w:rPr>
              <w:t>So</w:t>
            </w:r>
            <w:r w:rsidRPr="003528C4">
              <w:rPr>
                <w:rStyle w:val="FontStyle68"/>
                <w:sz w:val="22"/>
                <w:szCs w:val="22"/>
                <w:lang w:eastAsia="en-US"/>
              </w:rPr>
              <w:t>6щ.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  <w:vertAlign w:val="superscript"/>
                <w:lang w:eastAsia="en-US"/>
              </w:rPr>
            </w:pPr>
            <w:r w:rsidRPr="003528C4">
              <w:rPr>
                <w:rStyle w:val="FontStyle68"/>
                <w:sz w:val="22"/>
                <w:szCs w:val="22"/>
                <w:lang w:eastAsia="en-US"/>
              </w:rPr>
              <w:t>м</w:t>
            </w:r>
            <w:r w:rsidRPr="003528C4">
              <w:rPr>
                <w:rStyle w:val="FontStyle68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11500,0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</w:rPr>
              <w:t>3.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65A97" w:rsidRPr="003528C4" w:rsidRDefault="00265A97" w:rsidP="004D4178">
            <w:pPr>
              <w:pStyle w:val="Style55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3528C4">
              <w:rPr>
                <w:rStyle w:val="FontStyle68"/>
                <w:sz w:val="22"/>
                <w:szCs w:val="22"/>
                <w:lang w:val="en-US"/>
              </w:rPr>
              <w:t>К</w:t>
            </w:r>
            <w:r w:rsidRPr="003528C4">
              <w:rPr>
                <w:rStyle w:val="FontStyle68"/>
                <w:sz w:val="22"/>
                <w:szCs w:val="22"/>
              </w:rPr>
              <w:t>оличество</w:t>
            </w:r>
            <w:r w:rsidRPr="003528C4">
              <w:rPr>
                <w:rStyle w:val="FontStyle68"/>
                <w:sz w:val="22"/>
                <w:szCs w:val="22"/>
                <w:lang w:val="en-US"/>
              </w:rPr>
              <w:t xml:space="preserve"> </w:t>
            </w:r>
            <w:r w:rsidRPr="003528C4">
              <w:rPr>
                <w:rStyle w:val="FontStyle68"/>
                <w:sz w:val="22"/>
                <w:szCs w:val="22"/>
              </w:rPr>
              <w:t>домов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5A97" w:rsidRPr="003528C4" w:rsidRDefault="00AE546A" w:rsidP="004D4178">
            <w:pPr>
              <w:pStyle w:val="Style55"/>
              <w:widowControl/>
              <w:ind w:firstLine="0"/>
              <w:jc w:val="center"/>
              <w:rPr>
                <w:rStyle w:val="FontStyle68"/>
                <w:sz w:val="22"/>
                <w:szCs w:val="22"/>
                <w:lang w:eastAsia="en-US"/>
              </w:rPr>
            </w:pPr>
            <w:r w:rsidRPr="003528C4">
              <w:rPr>
                <w:rStyle w:val="FontStyle68"/>
                <w:sz w:val="22"/>
                <w:szCs w:val="22"/>
                <w:lang w:eastAsia="en-US"/>
              </w:rPr>
              <w:t>домов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65A97" w:rsidRPr="003528C4" w:rsidRDefault="003528C4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28C4">
              <w:rPr>
                <w:sz w:val="22"/>
                <w:szCs w:val="22"/>
              </w:rPr>
              <w:t>82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1223D6" w:rsidRDefault="00EB3BDC" w:rsidP="004D4178">
            <w:pPr>
              <w:pStyle w:val="Style43"/>
              <w:widowControl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1223D6">
              <w:rPr>
                <w:rStyle w:val="FontStyle67"/>
                <w:sz w:val="22"/>
                <w:szCs w:val="22"/>
                <w:lang w:val="en-US"/>
              </w:rPr>
              <w:t>IV</w:t>
            </w:r>
            <w:r w:rsidRPr="001223D6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780" w:type="dxa"/>
            <w:gridSpan w:val="4"/>
            <w:vAlign w:val="center"/>
          </w:tcPr>
          <w:p w:rsidR="00265A97" w:rsidRPr="001223D6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rStyle w:val="FontStyle67"/>
                <w:sz w:val="22"/>
                <w:szCs w:val="22"/>
              </w:rPr>
              <w:t>ИНЖЕНЕРНАЯ ИНФРАСТРУКТУРА И БЛАГОУСТРОЙСТВО ТЕРРИТОРИИ</w:t>
            </w:r>
          </w:p>
        </w:tc>
      </w:tr>
      <w:tr w:rsidR="00BF0CDB" w:rsidRPr="002410FA" w:rsidTr="004D4178">
        <w:trPr>
          <w:trHeight w:val="65"/>
        </w:trPr>
        <w:tc>
          <w:tcPr>
            <w:tcW w:w="426" w:type="dxa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961" w:type="dxa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Водопотребление всего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F0CDB" w:rsidRPr="001223D6" w:rsidRDefault="00BF0CDB" w:rsidP="004D4178">
            <w:pPr>
              <w:pStyle w:val="Style51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м</w:t>
            </w:r>
            <w:r w:rsidRPr="001223D6">
              <w:rPr>
                <w:rStyle w:val="FontStyle68"/>
                <w:sz w:val="22"/>
                <w:szCs w:val="22"/>
                <w:vertAlign w:val="superscript"/>
              </w:rPr>
              <w:t>3</w:t>
            </w:r>
            <w:r w:rsidRPr="001223D6">
              <w:rPr>
                <w:rStyle w:val="FontStyle68"/>
                <w:sz w:val="22"/>
                <w:szCs w:val="22"/>
              </w:rPr>
              <w:t>/сут.</w:t>
            </w:r>
          </w:p>
        </w:tc>
        <w:tc>
          <w:tcPr>
            <w:tcW w:w="1417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54,51</w:t>
            </w:r>
          </w:p>
        </w:tc>
      </w:tr>
      <w:tr w:rsidR="00BF0CDB" w:rsidRPr="002410FA" w:rsidTr="00E7210A">
        <w:trPr>
          <w:trHeight w:val="65"/>
        </w:trPr>
        <w:tc>
          <w:tcPr>
            <w:tcW w:w="426" w:type="dxa"/>
            <w:vAlign w:val="center"/>
          </w:tcPr>
          <w:p w:rsidR="00BF0CDB" w:rsidRPr="001223D6" w:rsidRDefault="00176F4C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2</w:t>
            </w:r>
            <w:r w:rsidR="00BF0CDB" w:rsidRPr="001223D6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961" w:type="dxa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Общее поступление сточных вод всего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F0CDB" w:rsidRPr="001223D6" w:rsidRDefault="00BF0CDB" w:rsidP="004D4178">
            <w:pPr>
              <w:pStyle w:val="Style51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м</w:t>
            </w:r>
            <w:r w:rsidRPr="001223D6">
              <w:rPr>
                <w:rStyle w:val="FontStyle68"/>
                <w:sz w:val="22"/>
                <w:szCs w:val="22"/>
                <w:vertAlign w:val="superscript"/>
              </w:rPr>
              <w:t>3</w:t>
            </w:r>
            <w:r w:rsidRPr="001223D6">
              <w:rPr>
                <w:rStyle w:val="FontStyle68"/>
                <w:sz w:val="22"/>
                <w:szCs w:val="22"/>
              </w:rPr>
              <w:t>/сут.</w:t>
            </w:r>
          </w:p>
        </w:tc>
        <w:tc>
          <w:tcPr>
            <w:tcW w:w="1417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BF0CDB" w:rsidRPr="001223D6" w:rsidRDefault="001223D6" w:rsidP="00E7210A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43,01</w:t>
            </w:r>
          </w:p>
        </w:tc>
      </w:tr>
      <w:tr w:rsidR="00BF0CDB" w:rsidRPr="002410FA" w:rsidTr="004D4178">
        <w:trPr>
          <w:trHeight w:val="65"/>
        </w:trPr>
        <w:tc>
          <w:tcPr>
            <w:tcW w:w="426" w:type="dxa"/>
            <w:vAlign w:val="center"/>
          </w:tcPr>
          <w:p w:rsidR="00BF0CDB" w:rsidRPr="001223D6" w:rsidRDefault="00176F4C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3</w:t>
            </w:r>
            <w:r w:rsidR="00BF0CDB" w:rsidRPr="001223D6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961" w:type="dxa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Потребность в электроэнергии всего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F0CDB" w:rsidRPr="001223D6" w:rsidRDefault="001223D6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к</w:t>
            </w:r>
            <w:r w:rsidR="00BF0CDB" w:rsidRPr="001223D6">
              <w:rPr>
                <w:rStyle w:val="FontStyle68"/>
                <w:sz w:val="22"/>
                <w:szCs w:val="22"/>
              </w:rPr>
              <w:t>Вт</w:t>
            </w:r>
            <w:r w:rsidRPr="001223D6">
              <w:rPr>
                <w:rStyle w:val="FontStyle68"/>
                <w:sz w:val="22"/>
                <w:szCs w:val="22"/>
              </w:rPr>
              <w:t>/мес</w:t>
            </w:r>
          </w:p>
        </w:tc>
        <w:tc>
          <w:tcPr>
            <w:tcW w:w="1417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37536,0</w:t>
            </w:r>
          </w:p>
        </w:tc>
      </w:tr>
      <w:tr w:rsidR="00BF0CDB" w:rsidRPr="002410FA" w:rsidTr="004D4178">
        <w:trPr>
          <w:trHeight w:val="65"/>
        </w:trPr>
        <w:tc>
          <w:tcPr>
            <w:tcW w:w="426" w:type="dxa"/>
            <w:vAlign w:val="center"/>
          </w:tcPr>
          <w:p w:rsidR="00BF0CDB" w:rsidRPr="001223D6" w:rsidRDefault="00176F4C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4</w:t>
            </w:r>
            <w:r w:rsidR="00BF0CDB" w:rsidRPr="001223D6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961" w:type="dxa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Потребление тепла всего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Гкал/час</w:t>
            </w:r>
          </w:p>
        </w:tc>
        <w:tc>
          <w:tcPr>
            <w:tcW w:w="1417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-</w:t>
            </w:r>
          </w:p>
        </w:tc>
      </w:tr>
      <w:tr w:rsidR="00BF0CDB" w:rsidRPr="002410FA" w:rsidTr="00E7210A">
        <w:trPr>
          <w:trHeight w:val="65"/>
        </w:trPr>
        <w:tc>
          <w:tcPr>
            <w:tcW w:w="426" w:type="dxa"/>
            <w:vAlign w:val="center"/>
          </w:tcPr>
          <w:p w:rsidR="00BF0CDB" w:rsidRPr="001223D6" w:rsidRDefault="00176F4C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5</w:t>
            </w:r>
            <w:r w:rsidR="00BF0CDB" w:rsidRPr="001223D6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961" w:type="dxa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Потребление газа всего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м</w:t>
            </w:r>
            <w:r w:rsidRPr="001223D6">
              <w:rPr>
                <w:rStyle w:val="FontStyle68"/>
                <w:sz w:val="22"/>
                <w:szCs w:val="22"/>
                <w:vertAlign w:val="superscript"/>
              </w:rPr>
              <w:t>3</w:t>
            </w:r>
            <w:r w:rsidR="001223D6" w:rsidRPr="001223D6">
              <w:rPr>
                <w:rStyle w:val="FontStyle68"/>
                <w:sz w:val="22"/>
                <w:szCs w:val="22"/>
              </w:rPr>
              <w:t>/мес</w:t>
            </w:r>
          </w:p>
        </w:tc>
        <w:tc>
          <w:tcPr>
            <w:tcW w:w="1417" w:type="dxa"/>
            <w:vAlign w:val="center"/>
          </w:tcPr>
          <w:p w:rsidR="00BF0CDB" w:rsidRPr="001223D6" w:rsidRDefault="001223D6" w:rsidP="00E7210A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90896,0</w:t>
            </w:r>
          </w:p>
        </w:tc>
      </w:tr>
      <w:tr w:rsidR="00BF0CDB" w:rsidRPr="002410FA" w:rsidTr="004D4178">
        <w:trPr>
          <w:trHeight w:val="65"/>
        </w:trPr>
        <w:tc>
          <w:tcPr>
            <w:tcW w:w="426" w:type="dxa"/>
            <w:vAlign w:val="center"/>
          </w:tcPr>
          <w:p w:rsidR="00BF0CDB" w:rsidRPr="001223D6" w:rsidRDefault="00176F4C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6.</w:t>
            </w:r>
          </w:p>
        </w:tc>
        <w:tc>
          <w:tcPr>
            <w:tcW w:w="4961" w:type="dxa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Обеспеченность населения телефонной сетью общего пользования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F0CDB" w:rsidRPr="001223D6" w:rsidRDefault="00BF0CDB" w:rsidP="004D4178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1223D6">
              <w:rPr>
                <w:rStyle w:val="FontStyle68"/>
                <w:sz w:val="22"/>
                <w:szCs w:val="22"/>
              </w:rPr>
              <w:t>номеров</w:t>
            </w:r>
          </w:p>
        </w:tc>
        <w:tc>
          <w:tcPr>
            <w:tcW w:w="1417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BF0CDB" w:rsidRPr="001223D6" w:rsidRDefault="001223D6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223D6">
              <w:rPr>
                <w:sz w:val="22"/>
                <w:szCs w:val="22"/>
              </w:rPr>
              <w:t>82</w:t>
            </w:r>
          </w:p>
        </w:tc>
      </w:tr>
      <w:tr w:rsidR="00265A97" w:rsidRPr="002410FA" w:rsidTr="004D4178">
        <w:trPr>
          <w:trHeight w:val="65"/>
        </w:trPr>
        <w:tc>
          <w:tcPr>
            <w:tcW w:w="426" w:type="dxa"/>
            <w:vAlign w:val="center"/>
          </w:tcPr>
          <w:p w:rsidR="00265A97" w:rsidRPr="000603B5" w:rsidRDefault="00EB3BDC" w:rsidP="004D4178">
            <w:pPr>
              <w:pStyle w:val="Style43"/>
              <w:widowControl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0603B5">
              <w:rPr>
                <w:rStyle w:val="FontStyle67"/>
                <w:sz w:val="22"/>
                <w:szCs w:val="22"/>
                <w:lang w:val="en-US"/>
              </w:rPr>
              <w:t>V</w:t>
            </w:r>
            <w:r w:rsidR="00265A97" w:rsidRPr="000603B5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780" w:type="dxa"/>
            <w:gridSpan w:val="4"/>
            <w:vAlign w:val="center"/>
          </w:tcPr>
          <w:p w:rsidR="00265A97" w:rsidRPr="000603B5" w:rsidRDefault="00265A97" w:rsidP="004D4178">
            <w:pPr>
              <w:pStyle w:val="Style11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603B5">
              <w:rPr>
                <w:rStyle w:val="FontStyle67"/>
                <w:sz w:val="22"/>
                <w:szCs w:val="22"/>
              </w:rPr>
              <w:t>ТРАНСПОРТНАЯ ИНФРАСТРУКТУРА</w:t>
            </w:r>
          </w:p>
        </w:tc>
      </w:tr>
      <w:tr w:rsidR="000603B5" w:rsidRPr="002410FA" w:rsidTr="004D4178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0603B5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961" w:type="dxa"/>
          </w:tcPr>
          <w:p w:rsidR="000603B5" w:rsidRPr="000603B5" w:rsidRDefault="000603B5" w:rsidP="000603B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Протяжённость улично-дорожной сети всего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1,91</w:t>
            </w: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2,33</w:t>
            </w:r>
          </w:p>
        </w:tc>
      </w:tr>
      <w:tr w:rsidR="000603B5" w:rsidRPr="002410FA" w:rsidTr="004D4178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961" w:type="dxa"/>
          </w:tcPr>
          <w:p w:rsidR="000603B5" w:rsidRPr="000603B5" w:rsidRDefault="000603B5" w:rsidP="000603B5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603B5" w:rsidRPr="002410FA" w:rsidTr="004D4178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961" w:type="dxa"/>
          </w:tcPr>
          <w:p w:rsidR="000603B5" w:rsidRPr="000603B5" w:rsidRDefault="000603B5" w:rsidP="000603B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- магистральные улицы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0,71</w:t>
            </w: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1,20</w:t>
            </w:r>
          </w:p>
        </w:tc>
      </w:tr>
      <w:tr w:rsidR="000603B5" w:rsidRPr="002410FA" w:rsidTr="004D4178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961" w:type="dxa"/>
          </w:tcPr>
          <w:p w:rsidR="000603B5" w:rsidRPr="000603B5" w:rsidRDefault="000603B5" w:rsidP="000603B5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из них: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603B5" w:rsidRPr="002410FA" w:rsidTr="00975E8E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590"/>
              <w:jc w:val="lef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- районного 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0,71</w:t>
            </w: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1,20</w:t>
            </w:r>
          </w:p>
        </w:tc>
      </w:tr>
      <w:tr w:rsidR="000603B5" w:rsidRPr="002410FA" w:rsidTr="004D4178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961" w:type="dxa"/>
          </w:tcPr>
          <w:p w:rsidR="000603B5" w:rsidRPr="000603B5" w:rsidRDefault="000603B5" w:rsidP="000603B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- улицы местного значения в жилой застройке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1,20</w:t>
            </w: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1,13</w:t>
            </w:r>
          </w:p>
        </w:tc>
      </w:tr>
      <w:tr w:rsidR="000603B5" w:rsidRPr="002410FA" w:rsidTr="004D4178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0603B5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961" w:type="dxa"/>
          </w:tcPr>
          <w:p w:rsidR="000603B5" w:rsidRPr="000603B5" w:rsidRDefault="000603B5" w:rsidP="000603B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Плотность магистральной сети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км/км</w:t>
            </w:r>
            <w:r w:rsidRPr="000603B5"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 xml:space="preserve">3,40 </w:t>
            </w: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5,74</w:t>
            </w:r>
          </w:p>
        </w:tc>
      </w:tr>
      <w:tr w:rsidR="000603B5" w:rsidRPr="002410FA" w:rsidTr="004D4178">
        <w:trPr>
          <w:trHeight w:val="65"/>
        </w:trPr>
        <w:tc>
          <w:tcPr>
            <w:tcW w:w="426" w:type="dxa"/>
            <w:vAlign w:val="center"/>
          </w:tcPr>
          <w:p w:rsidR="000603B5" w:rsidRPr="000603B5" w:rsidRDefault="000603B5" w:rsidP="000603B5">
            <w:pPr>
              <w:pStyle w:val="Style8"/>
              <w:widowControl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0603B5">
              <w:rPr>
                <w:rStyle w:val="FontStyle68"/>
                <w:sz w:val="22"/>
                <w:szCs w:val="22"/>
              </w:rPr>
              <w:t>3.</w:t>
            </w:r>
          </w:p>
        </w:tc>
        <w:tc>
          <w:tcPr>
            <w:tcW w:w="4961" w:type="dxa"/>
          </w:tcPr>
          <w:p w:rsidR="000603B5" w:rsidRPr="000603B5" w:rsidRDefault="000603B5" w:rsidP="000603B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Плотность улично-дорожной сети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км/км</w:t>
            </w:r>
            <w:r w:rsidRPr="000603B5">
              <w:rPr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417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9,14</w:t>
            </w:r>
          </w:p>
        </w:tc>
        <w:tc>
          <w:tcPr>
            <w:tcW w:w="1559" w:type="dxa"/>
            <w:vAlign w:val="center"/>
          </w:tcPr>
          <w:p w:rsidR="000603B5" w:rsidRPr="000603B5" w:rsidRDefault="000603B5" w:rsidP="000603B5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603B5">
              <w:rPr>
                <w:sz w:val="24"/>
                <w:szCs w:val="24"/>
                <w:lang w:eastAsia="en-US"/>
              </w:rPr>
              <w:t>11,15</w:t>
            </w:r>
          </w:p>
        </w:tc>
      </w:tr>
    </w:tbl>
    <w:p w:rsidR="00251E79" w:rsidRPr="002410FA" w:rsidRDefault="00251E79">
      <w:pPr>
        <w:spacing w:line="240" w:lineRule="auto"/>
        <w:ind w:firstLine="0"/>
        <w:jc w:val="left"/>
        <w:rPr>
          <w:rStyle w:val="FontStyle67"/>
          <w:b w:val="0"/>
          <w:bCs w:val="0"/>
          <w:sz w:val="32"/>
          <w:szCs w:val="26"/>
          <w:highlight w:val="yellow"/>
          <w:lang w:val="en-US"/>
        </w:rPr>
      </w:pPr>
      <w:r w:rsidRPr="002410FA">
        <w:rPr>
          <w:rStyle w:val="FontStyle67"/>
          <w:b w:val="0"/>
          <w:bCs w:val="0"/>
          <w:sz w:val="32"/>
          <w:szCs w:val="26"/>
          <w:highlight w:val="yellow"/>
          <w:lang w:val="en-US"/>
        </w:rPr>
        <w:br w:type="page"/>
      </w:r>
    </w:p>
    <w:p w:rsidR="009D00E8" w:rsidRPr="00587313" w:rsidRDefault="009D00E8" w:rsidP="005C2AFA">
      <w:pPr>
        <w:pStyle w:val="10"/>
        <w:rPr>
          <w:rStyle w:val="FontStyle67"/>
          <w:b/>
          <w:bCs/>
          <w:sz w:val="32"/>
          <w:szCs w:val="26"/>
        </w:rPr>
      </w:pPr>
      <w:bookmarkStart w:id="132" w:name="_Toc422476179"/>
      <w:bookmarkStart w:id="133" w:name="_Toc521339443"/>
      <w:r w:rsidRPr="00587313">
        <w:rPr>
          <w:rStyle w:val="FontStyle67"/>
          <w:b/>
          <w:bCs/>
          <w:sz w:val="32"/>
          <w:szCs w:val="26"/>
          <w:lang w:val="en-US"/>
        </w:rPr>
        <w:lastRenderedPageBreak/>
        <w:t>III</w:t>
      </w:r>
      <w:r w:rsidRPr="00587313">
        <w:rPr>
          <w:rStyle w:val="FontStyle67"/>
          <w:b/>
          <w:bCs/>
          <w:sz w:val="32"/>
          <w:szCs w:val="26"/>
        </w:rPr>
        <w:t xml:space="preserve"> ПЕРЕЧЕНЬ ОСНОВНЫХ ФАКТОРОВ РИСКА ВОЗДЕЙСТВИЯ ЧРЕЗВЫЧАЙНЫХ СИТУАЦИЙ ПРИРОДНОГО И ТЕХНОГЕННОГО ХАРАКТЕРА</w:t>
      </w:r>
      <w:bookmarkEnd w:id="133"/>
    </w:p>
    <w:p w:rsidR="00643117" w:rsidRPr="00587313" w:rsidRDefault="00643117" w:rsidP="00643117">
      <w:pPr>
        <w:pStyle w:val="2"/>
      </w:pPr>
      <w:bookmarkStart w:id="134" w:name="_Toc421650151"/>
      <w:bookmarkStart w:id="135" w:name="_Toc429695927"/>
      <w:bookmarkStart w:id="136" w:name="_Toc521339444"/>
      <w:r w:rsidRPr="00587313">
        <w:rPr>
          <w:bCs w:val="0"/>
        </w:rPr>
        <w:t>1.</w:t>
      </w:r>
      <w:r w:rsidRPr="00587313">
        <w:t xml:space="preserve"> Мероприятия по предотвращению чрезвычайных ситуаци</w:t>
      </w:r>
      <w:bookmarkEnd w:id="134"/>
      <w:r w:rsidRPr="00587313">
        <w:t>й</w:t>
      </w:r>
      <w:bookmarkEnd w:id="135"/>
      <w:bookmarkEnd w:id="136"/>
    </w:p>
    <w:p w:rsidR="00643117" w:rsidRPr="00587313" w:rsidRDefault="00643117" w:rsidP="00643117">
      <w:pPr>
        <w:ind w:firstLine="720"/>
      </w:pPr>
      <w:r w:rsidRPr="00587313">
        <w:t xml:space="preserve">На территории проектируемого района возможно возникновение чрезвычайных ситуаций природного и техногенного характера. </w:t>
      </w:r>
    </w:p>
    <w:p w:rsidR="00643117" w:rsidRPr="00587313" w:rsidRDefault="00643117" w:rsidP="00643117">
      <w:pPr>
        <w:pStyle w:val="3"/>
      </w:pPr>
      <w:bookmarkStart w:id="137" w:name="_Toc325710085"/>
      <w:bookmarkStart w:id="138" w:name="_Toc429695928"/>
      <w:bookmarkStart w:id="139" w:name="_Toc521339445"/>
      <w:r w:rsidRPr="00587313">
        <w:t>1.1 Чрезвычайные ситуации природного характера</w:t>
      </w:r>
      <w:bookmarkEnd w:id="137"/>
      <w:bookmarkEnd w:id="138"/>
      <w:bookmarkEnd w:id="139"/>
    </w:p>
    <w:p w:rsidR="005C0935" w:rsidRPr="00587313" w:rsidRDefault="005C0935" w:rsidP="005C0935">
      <w:r w:rsidRPr="00587313">
        <w:t>Опасное природное явление – это событие природного происхождения или результат деятельности природных процессов, которые по своей интенсивности, масштабу распространения и продолжительности могут вызвать поражающие воздействия на людей, объекты экономики и окружающую природную среду.</w:t>
      </w:r>
    </w:p>
    <w:p w:rsidR="005C0935" w:rsidRPr="00587313" w:rsidRDefault="005C0935" w:rsidP="00B279DC">
      <w:pPr>
        <w:rPr>
          <w:i/>
        </w:rPr>
      </w:pPr>
      <w:r w:rsidRPr="00587313">
        <w:rPr>
          <w:i/>
        </w:rPr>
        <w:t>Сейсморайонирование</w:t>
      </w:r>
    </w:p>
    <w:p w:rsidR="005C0935" w:rsidRPr="00587313" w:rsidRDefault="005C0935" w:rsidP="00B279DC">
      <w:r w:rsidRPr="00587313">
        <w:t>В соответствии с Картой общего сейсмического районирования территории РФ ОСР-97, интенсивность сейсмических воздействий для района г. Михайловска следует принимать для объектов массового строительства -6 баллов (ОСР-97-А 10%), для объектов повышенной ответственности- 6 балов</w:t>
      </w:r>
      <w:r w:rsidR="008E1F43" w:rsidRPr="00587313">
        <w:t xml:space="preserve"> (ОСР-97-А 5%), для особо ответственных объектов – 7-8 баллов (ОСР-97-С 1%).</w:t>
      </w:r>
    </w:p>
    <w:p w:rsidR="008E1F43" w:rsidRPr="00587313" w:rsidRDefault="008E1F43" w:rsidP="00B279DC">
      <w:r w:rsidRPr="00587313">
        <w:t>При строительном освоении территории, имеющих в геологическом строении разрывные нарушения, необходимо предусматривать конструктивные мероприятия, препятствующие опасным проявлениям и последствиям движения тектонических структур.</w:t>
      </w:r>
    </w:p>
    <w:p w:rsidR="008E1F43" w:rsidRPr="00587313" w:rsidRDefault="008E1F43" w:rsidP="00B279DC">
      <w:r w:rsidRPr="00587313">
        <w:t>Мероприятия по защите от возможных поступлений радона в жилые помещения включают:</w:t>
      </w:r>
    </w:p>
    <w:p w:rsidR="008E1F43" w:rsidRPr="00587313" w:rsidRDefault="008E1F43" w:rsidP="00B279DC">
      <w:r w:rsidRPr="00587313">
        <w:t>- гидроизоляцию и бетонирование подвальных помещений;</w:t>
      </w:r>
    </w:p>
    <w:p w:rsidR="008E1F43" w:rsidRPr="00587313" w:rsidRDefault="008E1F43" w:rsidP="00B279DC">
      <w:r w:rsidRPr="00587313">
        <w:t>- устройство проветриваемых подвалов, технических этажей, оборудованных вентиляционными установками;</w:t>
      </w:r>
    </w:p>
    <w:p w:rsidR="008E1F43" w:rsidRPr="00587313" w:rsidRDefault="008E1F43" w:rsidP="00B279DC">
      <w:r w:rsidRPr="00587313">
        <w:t>- строительство жилых зданий без подвальных помещений,</w:t>
      </w:r>
    </w:p>
    <w:p w:rsidR="008E1F43" w:rsidRPr="00587313" w:rsidRDefault="008E1F43" w:rsidP="00B279DC">
      <w:r w:rsidRPr="00587313">
        <w:t>- устройство нежилых первых этажей.</w:t>
      </w:r>
    </w:p>
    <w:p w:rsidR="009D00E8" w:rsidRPr="00A51CF3" w:rsidRDefault="00F135EA" w:rsidP="005C2AFA">
      <w:pPr>
        <w:pStyle w:val="3"/>
      </w:pPr>
      <w:bookmarkStart w:id="140" w:name="_Toc308008492"/>
      <w:bookmarkStart w:id="141" w:name="_Toc325710086"/>
      <w:bookmarkStart w:id="142" w:name="_Toc521339446"/>
      <w:r w:rsidRPr="00A51CF3">
        <w:t>1.2</w:t>
      </w:r>
      <w:r w:rsidR="009D00E8" w:rsidRPr="00A51CF3">
        <w:t xml:space="preserve"> Чрезвычайные ситуации техногенного характера</w:t>
      </w:r>
      <w:bookmarkEnd w:id="140"/>
      <w:bookmarkEnd w:id="141"/>
      <w:bookmarkEnd w:id="142"/>
    </w:p>
    <w:p w:rsidR="00116B70" w:rsidRPr="00A51CF3" w:rsidRDefault="00116B70" w:rsidP="00116B70">
      <w:pPr>
        <w:spacing w:line="240" w:lineRule="auto"/>
      </w:pPr>
      <w:r w:rsidRPr="00A51CF3">
        <w:t>Потенциальными источниками чрезвычайных ситуаций техногенного характера на территории города Михайловска являются:</w:t>
      </w:r>
    </w:p>
    <w:p w:rsidR="00116B70" w:rsidRPr="00A51CF3" w:rsidRDefault="00116B70" w:rsidP="00116B70">
      <w:pPr>
        <w:spacing w:line="240" w:lineRule="auto"/>
      </w:pPr>
      <w:r w:rsidRPr="00A51CF3">
        <w:t>- плотина Михайловского гидроузла;</w:t>
      </w:r>
    </w:p>
    <w:p w:rsidR="00116B70" w:rsidRPr="00A51CF3" w:rsidRDefault="00116B70" w:rsidP="00116B70">
      <w:pPr>
        <w:spacing w:line="240" w:lineRule="auto"/>
      </w:pPr>
      <w:r w:rsidRPr="00A51CF3">
        <w:t>- водоподъемная плотина Михайловского пруда в створе ул. Комсомольской;</w:t>
      </w:r>
    </w:p>
    <w:p w:rsidR="00116B70" w:rsidRPr="00A51CF3" w:rsidRDefault="00116B70" w:rsidP="00116B70">
      <w:pPr>
        <w:spacing w:line="240" w:lineRule="auto"/>
      </w:pPr>
      <w:r w:rsidRPr="00A51CF3">
        <w:t>- плотина Кубинского (Пильнинского) пруда.</w:t>
      </w:r>
    </w:p>
    <w:p w:rsidR="00116B70" w:rsidRPr="00A51CF3" w:rsidRDefault="00116B70" w:rsidP="00A51CF3">
      <w:r w:rsidRPr="00A51CF3">
        <w:lastRenderedPageBreak/>
        <w:t>Возникновение чрезвычайной ситуаций с катастрофическим затоплением и гидродинамического воздействия прорывной волны возможно в следующих случаях:</w:t>
      </w:r>
    </w:p>
    <w:p w:rsidR="00116B70" w:rsidRPr="00A51CF3" w:rsidRDefault="00116B70" w:rsidP="00A51CF3">
      <w:r w:rsidRPr="00A51CF3">
        <w:t>- при прорыве каскада плотин на реках Серга и Атиг (</w:t>
      </w:r>
      <w:r w:rsidRPr="002F14DB">
        <w:t>Верхне</w:t>
      </w:r>
      <w:r w:rsidR="002809CD" w:rsidRPr="002F14DB">
        <w:t>с</w:t>
      </w:r>
      <w:r w:rsidRPr="002F14DB">
        <w:t>ергинского</w:t>
      </w:r>
      <w:r w:rsidRPr="00A51CF3">
        <w:t xml:space="preserve">, Атигского, </w:t>
      </w:r>
      <w:r w:rsidRPr="002F14DB">
        <w:t>Нижне</w:t>
      </w:r>
      <w:r w:rsidR="002809CD" w:rsidRPr="002F14DB">
        <w:t>с</w:t>
      </w:r>
      <w:r w:rsidRPr="002F14DB">
        <w:t xml:space="preserve">ергинского </w:t>
      </w:r>
      <w:r w:rsidRPr="00A51CF3">
        <w:t>водохраниллищ), расположенных выше Михайловского пруда;</w:t>
      </w:r>
    </w:p>
    <w:p w:rsidR="00116B70" w:rsidRPr="00A51CF3" w:rsidRDefault="00116B70" w:rsidP="00A51CF3">
      <w:r w:rsidRPr="00A51CF3">
        <w:t>- при разрушении водоподъемной плотины Михайловского пруда в створе ул.Комсомольской;</w:t>
      </w:r>
    </w:p>
    <w:p w:rsidR="00116B70" w:rsidRPr="00A51CF3" w:rsidRDefault="00116B70" w:rsidP="00A51CF3">
      <w:r w:rsidRPr="00A51CF3">
        <w:t>- при разрушении плотины Михайловского гидроузла;</w:t>
      </w:r>
    </w:p>
    <w:p w:rsidR="00116B70" w:rsidRPr="00A51CF3" w:rsidRDefault="00116B70" w:rsidP="00A51CF3">
      <w:r w:rsidRPr="00A51CF3">
        <w:t>- при разрушении плотины Кубинского (Пильнинского) пруда.</w:t>
      </w:r>
    </w:p>
    <w:p w:rsidR="00116B70" w:rsidRPr="00A51CF3" w:rsidRDefault="00116B70" w:rsidP="00A51CF3">
      <w:r w:rsidRPr="00A51CF3">
        <w:t>Требуется проведение следующих мероприятий, направленных на снижение потенциального ущерба в случае возникновения чрезвычайных ситуаций:</w:t>
      </w:r>
    </w:p>
    <w:p w:rsidR="00116B70" w:rsidRPr="00A51CF3" w:rsidRDefault="00116B70" w:rsidP="00A51CF3">
      <w:r w:rsidRPr="00A51CF3">
        <w:t>- наблюдение за состоянием плотины; своевременный сброс максимальных объемов воды; оперативное оповещение и эвакуация людей в случае возникновения критических ситуаций.</w:t>
      </w:r>
    </w:p>
    <w:p w:rsidR="00116B70" w:rsidRPr="00A51CF3" w:rsidRDefault="00116B70" w:rsidP="00A51CF3">
      <w:r w:rsidRPr="00A51CF3">
        <w:t>- реконструкция и своевременный ремонт гидротехнических сооружений, усиление тела плотины и увеличение пропускной способности пиковых расходов воды.</w:t>
      </w:r>
    </w:p>
    <w:p w:rsidR="00116B70" w:rsidRPr="00A51CF3" w:rsidRDefault="00116B70" w:rsidP="00A51CF3">
      <w:r w:rsidRPr="00A51CF3">
        <w:t>- расчистка и дноуглубление русла р.Серги с целью обеспечения беспрепятственного движения прорывной волны и снижения возможных катастрофических последствий: разрушения и сноса зданий, сооружений, систем инженерной инфраструктуры и жизнеобеспечения.</w:t>
      </w:r>
    </w:p>
    <w:p w:rsidR="00116B70" w:rsidRPr="00A51CF3" w:rsidRDefault="00116B70" w:rsidP="00A51CF3">
      <w:r w:rsidRPr="00A51CF3">
        <w:t>По данным Главного управления МЧС России по Свердловской области химически опасных объектов на проектируемой территории не обнаруженно.</w:t>
      </w:r>
    </w:p>
    <w:p w:rsidR="00BA0184" w:rsidRPr="00A25EB3" w:rsidRDefault="00BA0184" w:rsidP="00BA0184">
      <w:pPr>
        <w:pStyle w:val="2"/>
      </w:pPr>
      <w:bookmarkStart w:id="143" w:name="_Toc429695930"/>
      <w:bookmarkStart w:id="144" w:name="_Toc521339447"/>
      <w:r w:rsidRPr="00A25EB3">
        <w:t>2. Мероприятия по гражданской обороне. Система защиты населения</w:t>
      </w:r>
      <w:bookmarkEnd w:id="143"/>
      <w:bookmarkEnd w:id="144"/>
    </w:p>
    <w:p w:rsidR="00F218E8" w:rsidRPr="00A25EB3" w:rsidRDefault="00F218E8" w:rsidP="00F218E8">
      <w:r w:rsidRPr="00A25EB3">
        <w:t>Рассматриваемая территория в составе города Михайловск не отнесена к группе по гражданской обороне</w:t>
      </w:r>
      <w:r w:rsidR="000E06AF" w:rsidRPr="00A25EB3">
        <w:t>. Территория находится в зоне возможных сильных разрушений и возможного опас</w:t>
      </w:r>
      <w:r w:rsidR="00536093">
        <w:t>ного радиоактивного заражения (</w:t>
      </w:r>
      <w:r w:rsidR="000E06AF" w:rsidRPr="00A25EB3">
        <w:t>в соответствии с п. 1.3-1.4 СНиП 2.01.51-90).</w:t>
      </w:r>
    </w:p>
    <w:p w:rsidR="000E06AF" w:rsidRPr="00A25EB3" w:rsidRDefault="000E06AF" w:rsidP="00F218E8">
      <w:r w:rsidRPr="00A25EB3">
        <w:t>Население проектируемой территории подлежит эвакуации в населенные пункты Нижнесергинского муниципального района Свердловской области.</w:t>
      </w:r>
    </w:p>
    <w:p w:rsidR="000E06AF" w:rsidRPr="00A25EB3" w:rsidRDefault="000E06AF" w:rsidP="00F218E8">
      <w:r w:rsidRPr="00A25EB3">
        <w:t>Основная часть территории обслуживается существующими эвакуационными пунктами, расположенными на прилегающи</w:t>
      </w:r>
      <w:r w:rsidR="00536093">
        <w:t>х</w:t>
      </w:r>
      <w:r w:rsidRPr="00A25EB3">
        <w:t xml:space="preserve"> территориях.</w:t>
      </w:r>
    </w:p>
    <w:p w:rsidR="000E06AF" w:rsidRPr="00A25EB3" w:rsidRDefault="00A25EB3" w:rsidP="00F218E8">
      <w:r>
        <w:t>Радиус</w:t>
      </w:r>
      <w:r w:rsidR="000E06AF" w:rsidRPr="00A25EB3">
        <w:t xml:space="preserve"> доступности эвакуационного пункта-500 м. </w:t>
      </w:r>
    </w:p>
    <w:p w:rsidR="000E06AF" w:rsidRPr="00A25EB3" w:rsidRDefault="000E06AF" w:rsidP="00F218E8">
      <w:r w:rsidRPr="00A25EB3">
        <w:t xml:space="preserve">Территория также находится в зоне возможных сильных разрушений и возможного опасного радиоактивного заражения. В соответствии с требованиями СНиП 2.01.51-90 для укрытия населения требуются ПРУ с Кз=200 </w:t>
      </w:r>
      <w:r w:rsidR="00B279DC" w:rsidRPr="00A25EB3">
        <w:t>(П-2).</w:t>
      </w:r>
    </w:p>
    <w:p w:rsidR="00B279DC" w:rsidRPr="00A25EB3" w:rsidRDefault="00B279DC" w:rsidP="00F218E8">
      <w:r w:rsidRPr="00A25EB3">
        <w:lastRenderedPageBreak/>
        <w:t>С учетом имеющихся ПРУ, схемы расселения и радиуса пешеходной доступности (400 м) предлагается размещение противорадиационных укрытий в подвалах общественных зданий, жилых домов и в подземных сооружениях двойного назначения.</w:t>
      </w:r>
    </w:p>
    <w:p w:rsidR="009D00E8" w:rsidRPr="006640BF" w:rsidRDefault="00B279DC" w:rsidP="006640BF">
      <w:pPr>
        <w:rPr>
          <w:rStyle w:val="FontStyle67"/>
          <w:b w:val="0"/>
          <w:bCs w:val="0"/>
          <w:sz w:val="28"/>
          <w:szCs w:val="22"/>
        </w:rPr>
      </w:pPr>
      <w:r w:rsidRPr="00A25EB3">
        <w:t>Проектируемый район обеспечивается системой оповещения путем установки электросирен типа С-28. Радиус озвучивания принят 500-800 м исходя из технических характеристик. Электросирены функционируют в комплексе с блоком П-164 А.</w:t>
      </w:r>
    </w:p>
    <w:bookmarkEnd w:id="132"/>
    <w:p w:rsidR="00113B7A" w:rsidRPr="002410FA" w:rsidRDefault="00113B7A" w:rsidP="00EE3738">
      <w:pPr>
        <w:ind w:firstLine="0"/>
        <w:rPr>
          <w:szCs w:val="28"/>
          <w:highlight w:val="yellow"/>
        </w:rPr>
      </w:pPr>
    </w:p>
    <w:p w:rsidR="00113B7A" w:rsidRPr="002410FA" w:rsidRDefault="00113B7A" w:rsidP="00EE3738">
      <w:pPr>
        <w:ind w:firstLine="0"/>
        <w:rPr>
          <w:szCs w:val="28"/>
          <w:highlight w:val="yellow"/>
        </w:rPr>
        <w:sectPr w:rsidR="00113B7A" w:rsidRPr="002410FA" w:rsidSect="00410E79">
          <w:headerReference w:type="default" r:id="rId26"/>
          <w:footerReference w:type="default" r:id="rId27"/>
          <w:footerReference w:type="first" r:id="rId28"/>
          <w:type w:val="continuous"/>
          <w:pgSz w:w="11906" w:h="16838"/>
          <w:pgMar w:top="352" w:right="849" w:bottom="1418" w:left="1134" w:header="426" w:footer="449" w:gutter="0"/>
          <w:cols w:space="708"/>
          <w:docGrid w:linePitch="381"/>
        </w:sectPr>
      </w:pPr>
    </w:p>
    <w:p w:rsidR="00B47715" w:rsidRPr="00DB59F0" w:rsidRDefault="00DB59F0" w:rsidP="00815CF8">
      <w:pPr>
        <w:pStyle w:val="10"/>
      </w:pPr>
      <w:bookmarkStart w:id="145" w:name="_Toc521339448"/>
      <w:bookmarkEnd w:id="127"/>
      <w:bookmarkEnd w:id="128"/>
      <w:bookmarkEnd w:id="129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D808B44" wp14:editId="176B608F">
            <wp:simplePos x="0" y="0"/>
            <wp:positionH relativeFrom="column">
              <wp:posOffset>21786</wp:posOffset>
            </wp:positionH>
            <wp:positionV relativeFrom="paragraph">
              <wp:posOffset>-316649</wp:posOffset>
            </wp:positionV>
            <wp:extent cx="10125234" cy="71586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чение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234" cy="715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7C6" w:rsidRPr="00DB59F0">
        <w:t>Приложение 1</w:t>
      </w:r>
      <w:bookmarkEnd w:id="145"/>
    </w:p>
    <w:p w:rsidR="00025F26" w:rsidRPr="002410FA" w:rsidRDefault="00025F26" w:rsidP="00DB59F0">
      <w:pPr>
        <w:rPr>
          <w:noProof/>
          <w:highlight w:val="yellow"/>
        </w:rPr>
        <w:sectPr w:rsidR="00025F26" w:rsidRPr="002410FA" w:rsidSect="00851642">
          <w:pgSz w:w="16838" w:h="11906" w:orient="landscape"/>
          <w:pgMar w:top="1134" w:right="352" w:bottom="568" w:left="851" w:header="426" w:footer="449" w:gutter="0"/>
          <w:cols w:space="708"/>
          <w:docGrid w:linePitch="381"/>
        </w:sectPr>
      </w:pPr>
    </w:p>
    <w:p w:rsidR="00E57599" w:rsidRPr="002410FA" w:rsidRDefault="00DB59F0" w:rsidP="00DB59F0">
      <w:pPr>
        <w:pStyle w:val="S0"/>
        <w:rPr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-451904</wp:posOffset>
            </wp:positionH>
            <wp:positionV relativeFrom="paragraph">
              <wp:posOffset>-719301</wp:posOffset>
            </wp:positionV>
            <wp:extent cx="10602781" cy="74960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ечение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2781" cy="749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7599" w:rsidRPr="002410FA" w:rsidSect="0048670E">
      <w:pgSz w:w="16838" w:h="11906" w:orient="landscape"/>
      <w:pgMar w:top="1134" w:right="111" w:bottom="568" w:left="851" w:header="426" w:footer="44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519" w:rsidRDefault="00516519" w:rsidP="00141342">
      <w:r>
        <w:separator/>
      </w:r>
    </w:p>
  </w:endnote>
  <w:endnote w:type="continuationSeparator" w:id="0">
    <w:p w:rsidR="00516519" w:rsidRDefault="00516519" w:rsidP="00141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E1" w:rsidRPr="000D552D" w:rsidRDefault="00771AE1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85629F">
      <w:rPr>
        <w:noProof/>
        <w:sz w:val="20"/>
      </w:rPr>
      <w:t>7</w:t>
    </w:r>
    <w:r w:rsidRPr="000D552D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173443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771AE1" w:rsidRPr="000D552D" w:rsidRDefault="00771AE1">
        <w:pPr>
          <w:pStyle w:val="af0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>
          <w:rPr>
            <w:noProof/>
            <w:sz w:val="20"/>
          </w:rPr>
          <w:t>1</w:t>
        </w:r>
        <w:r w:rsidRPr="000D552D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E1" w:rsidRPr="000D552D" w:rsidRDefault="00771AE1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85629F">
      <w:rPr>
        <w:noProof/>
        <w:sz w:val="20"/>
      </w:rPr>
      <w:t>50</w:t>
    </w:r>
    <w:r w:rsidRPr="000D552D">
      <w:rPr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E1" w:rsidRPr="000D552D" w:rsidRDefault="00771AE1">
    <w:pPr>
      <w:pStyle w:val="af0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519" w:rsidRDefault="00516519" w:rsidP="00141342">
      <w:r>
        <w:separator/>
      </w:r>
    </w:p>
  </w:footnote>
  <w:footnote w:type="continuationSeparator" w:id="0">
    <w:p w:rsidR="00516519" w:rsidRDefault="00516519" w:rsidP="00141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E1" w:rsidRPr="00E36239" w:rsidRDefault="00771AE1" w:rsidP="00E36239">
    <w:pPr>
      <w:pStyle w:val="ae"/>
      <w:tabs>
        <w:tab w:val="left" w:pos="2580"/>
        <w:tab w:val="left" w:pos="2985"/>
      </w:tabs>
      <w:ind w:firstLine="0"/>
      <w:rPr>
        <w:b/>
        <w:bCs/>
        <w:color w:val="1F497D"/>
        <w:sz w:val="20"/>
      </w:rPr>
    </w:pPr>
    <w:r>
      <w:rPr>
        <w:b/>
        <w:bCs/>
        <w:sz w:val="20"/>
      </w:rPr>
      <w:t>ООО «ПроектГрад»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E1" w:rsidRPr="00DC55A5" w:rsidRDefault="00771AE1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E1" w:rsidRPr="00E36239" w:rsidRDefault="00771AE1" w:rsidP="00E36239">
    <w:pPr>
      <w:pStyle w:val="ae"/>
      <w:ind w:firstLine="0"/>
    </w:pPr>
    <w:r>
      <w:rPr>
        <w:b/>
        <w:bCs/>
        <w:sz w:val="20"/>
      </w:rPr>
      <w:t>ООО «ПроектГрад»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63F9"/>
    <w:multiLevelType w:val="hybridMultilevel"/>
    <w:tmpl w:val="0CCE9B04"/>
    <w:lvl w:ilvl="0" w:tplc="69D46014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F595165"/>
    <w:multiLevelType w:val="hybridMultilevel"/>
    <w:tmpl w:val="F56A6F64"/>
    <w:lvl w:ilvl="0" w:tplc="45BCA57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1045D48">
      <w:start w:val="3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6F673B"/>
    <w:multiLevelType w:val="singleLevel"/>
    <w:tmpl w:val="372054AA"/>
    <w:lvl w:ilvl="0">
      <w:start w:val="1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4" w15:restartNumberingAfterBreak="0">
    <w:nsid w:val="30086D2E"/>
    <w:multiLevelType w:val="hybridMultilevel"/>
    <w:tmpl w:val="A77CBB54"/>
    <w:lvl w:ilvl="0" w:tplc="23BAEFA0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9F11538"/>
    <w:multiLevelType w:val="hybridMultilevel"/>
    <w:tmpl w:val="70F4B436"/>
    <w:lvl w:ilvl="0" w:tplc="A3A20DE0">
      <w:start w:val="1"/>
      <w:numFmt w:val="bullet"/>
      <w:pStyle w:val="-S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C338E"/>
    <w:multiLevelType w:val="hybridMultilevel"/>
    <w:tmpl w:val="5F605E1A"/>
    <w:lvl w:ilvl="0" w:tplc="C1045D4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5E5F21DF"/>
    <w:multiLevelType w:val="hybridMultilevel"/>
    <w:tmpl w:val="680A9DBA"/>
    <w:lvl w:ilvl="0" w:tplc="2972585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30F7C5A"/>
    <w:multiLevelType w:val="hybridMultilevel"/>
    <w:tmpl w:val="B5923130"/>
    <w:lvl w:ilvl="0" w:tplc="92AA039C">
      <w:start w:val="1"/>
      <w:numFmt w:val="bullet"/>
      <w:lvlText w:val="-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7533B0F"/>
    <w:multiLevelType w:val="hybridMultilevel"/>
    <w:tmpl w:val="0C18754C"/>
    <w:lvl w:ilvl="0" w:tplc="E23A48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C33F0"/>
    <w:multiLevelType w:val="hybridMultilevel"/>
    <w:tmpl w:val="5EF8BC66"/>
    <w:lvl w:ilvl="0" w:tplc="3FF865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8611CCC"/>
    <w:multiLevelType w:val="singleLevel"/>
    <w:tmpl w:val="633C49F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3" w15:restartNumberingAfterBreak="0">
    <w:nsid w:val="7C9B1F7F"/>
    <w:multiLevelType w:val="hybridMultilevel"/>
    <w:tmpl w:val="96048D7E"/>
    <w:lvl w:ilvl="0" w:tplc="239A52E0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9"/>
  </w:num>
  <w:num w:numId="6">
    <w:abstractNumId w:val="2"/>
  </w:num>
  <w:num w:numId="7">
    <w:abstractNumId w:val="6"/>
  </w:num>
  <w:num w:numId="8">
    <w:abstractNumId w:val="12"/>
  </w:num>
  <w:num w:numId="9">
    <w:abstractNumId w:val="3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8"/>
  </w:num>
  <w:num w:numId="13">
    <w:abstractNumId w:val="1"/>
  </w:num>
  <w:num w:numId="14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A1E"/>
    <w:rsid w:val="00000102"/>
    <w:rsid w:val="00000A0D"/>
    <w:rsid w:val="00001211"/>
    <w:rsid w:val="00002803"/>
    <w:rsid w:val="00003FB0"/>
    <w:rsid w:val="00004E05"/>
    <w:rsid w:val="00006063"/>
    <w:rsid w:val="00006916"/>
    <w:rsid w:val="00006F47"/>
    <w:rsid w:val="00006FA8"/>
    <w:rsid w:val="00007B29"/>
    <w:rsid w:val="000108AD"/>
    <w:rsid w:val="00013982"/>
    <w:rsid w:val="00013D86"/>
    <w:rsid w:val="00015AA3"/>
    <w:rsid w:val="00016FA0"/>
    <w:rsid w:val="00017F1E"/>
    <w:rsid w:val="000209B2"/>
    <w:rsid w:val="00022271"/>
    <w:rsid w:val="0002286E"/>
    <w:rsid w:val="00022F42"/>
    <w:rsid w:val="000241D8"/>
    <w:rsid w:val="00024276"/>
    <w:rsid w:val="0002429E"/>
    <w:rsid w:val="00025F26"/>
    <w:rsid w:val="000274BD"/>
    <w:rsid w:val="00030BAC"/>
    <w:rsid w:val="0003298C"/>
    <w:rsid w:val="00032B53"/>
    <w:rsid w:val="000338E1"/>
    <w:rsid w:val="00036ABA"/>
    <w:rsid w:val="00037B3E"/>
    <w:rsid w:val="00040A2C"/>
    <w:rsid w:val="000426B2"/>
    <w:rsid w:val="000443A7"/>
    <w:rsid w:val="00046CC9"/>
    <w:rsid w:val="0004742B"/>
    <w:rsid w:val="00047A1E"/>
    <w:rsid w:val="00047E8F"/>
    <w:rsid w:val="000501D6"/>
    <w:rsid w:val="00050F00"/>
    <w:rsid w:val="00051613"/>
    <w:rsid w:val="00051923"/>
    <w:rsid w:val="00051DA1"/>
    <w:rsid w:val="00051DCE"/>
    <w:rsid w:val="00053095"/>
    <w:rsid w:val="000541F0"/>
    <w:rsid w:val="000548B9"/>
    <w:rsid w:val="00055994"/>
    <w:rsid w:val="0005659D"/>
    <w:rsid w:val="00056E1F"/>
    <w:rsid w:val="000577DC"/>
    <w:rsid w:val="000603B5"/>
    <w:rsid w:val="000604BE"/>
    <w:rsid w:val="0006245F"/>
    <w:rsid w:val="0006253C"/>
    <w:rsid w:val="00063337"/>
    <w:rsid w:val="000641FF"/>
    <w:rsid w:val="00064E21"/>
    <w:rsid w:val="00067050"/>
    <w:rsid w:val="000676A8"/>
    <w:rsid w:val="0007017C"/>
    <w:rsid w:val="000702B2"/>
    <w:rsid w:val="000702FA"/>
    <w:rsid w:val="00070CCE"/>
    <w:rsid w:val="00071B06"/>
    <w:rsid w:val="000732E2"/>
    <w:rsid w:val="00073961"/>
    <w:rsid w:val="0007447E"/>
    <w:rsid w:val="00075791"/>
    <w:rsid w:val="00075B20"/>
    <w:rsid w:val="00080227"/>
    <w:rsid w:val="00080BD8"/>
    <w:rsid w:val="000841BB"/>
    <w:rsid w:val="00084B50"/>
    <w:rsid w:val="0008512F"/>
    <w:rsid w:val="0008617A"/>
    <w:rsid w:val="000871B1"/>
    <w:rsid w:val="00087520"/>
    <w:rsid w:val="0009266A"/>
    <w:rsid w:val="0009340E"/>
    <w:rsid w:val="00094B3D"/>
    <w:rsid w:val="00095A5D"/>
    <w:rsid w:val="000A003C"/>
    <w:rsid w:val="000A0787"/>
    <w:rsid w:val="000A1CC6"/>
    <w:rsid w:val="000A1CE8"/>
    <w:rsid w:val="000A1DA3"/>
    <w:rsid w:val="000A29D3"/>
    <w:rsid w:val="000A40EA"/>
    <w:rsid w:val="000A5854"/>
    <w:rsid w:val="000A58A2"/>
    <w:rsid w:val="000A7095"/>
    <w:rsid w:val="000A7B96"/>
    <w:rsid w:val="000B01F8"/>
    <w:rsid w:val="000B0416"/>
    <w:rsid w:val="000B2E0B"/>
    <w:rsid w:val="000B4AC1"/>
    <w:rsid w:val="000B5C77"/>
    <w:rsid w:val="000B5F55"/>
    <w:rsid w:val="000B7D80"/>
    <w:rsid w:val="000C0141"/>
    <w:rsid w:val="000C16F3"/>
    <w:rsid w:val="000C1940"/>
    <w:rsid w:val="000C2C1A"/>
    <w:rsid w:val="000C37DD"/>
    <w:rsid w:val="000C57AD"/>
    <w:rsid w:val="000C59A7"/>
    <w:rsid w:val="000C62D0"/>
    <w:rsid w:val="000C6A2F"/>
    <w:rsid w:val="000C719C"/>
    <w:rsid w:val="000D0362"/>
    <w:rsid w:val="000D0604"/>
    <w:rsid w:val="000D0D80"/>
    <w:rsid w:val="000D0ECB"/>
    <w:rsid w:val="000D222A"/>
    <w:rsid w:val="000D290F"/>
    <w:rsid w:val="000D3AFF"/>
    <w:rsid w:val="000D3BE7"/>
    <w:rsid w:val="000D44E4"/>
    <w:rsid w:val="000D552D"/>
    <w:rsid w:val="000D670C"/>
    <w:rsid w:val="000D790D"/>
    <w:rsid w:val="000E06AF"/>
    <w:rsid w:val="000E06CF"/>
    <w:rsid w:val="000E081C"/>
    <w:rsid w:val="000E2A94"/>
    <w:rsid w:val="000E47CA"/>
    <w:rsid w:val="000E55A2"/>
    <w:rsid w:val="000E7323"/>
    <w:rsid w:val="000E7D87"/>
    <w:rsid w:val="000F12AB"/>
    <w:rsid w:val="000F281E"/>
    <w:rsid w:val="000F373F"/>
    <w:rsid w:val="000F6854"/>
    <w:rsid w:val="000F6B9D"/>
    <w:rsid w:val="000F6E66"/>
    <w:rsid w:val="000F6EE2"/>
    <w:rsid w:val="000F7B24"/>
    <w:rsid w:val="00102565"/>
    <w:rsid w:val="001027F2"/>
    <w:rsid w:val="00104321"/>
    <w:rsid w:val="00105672"/>
    <w:rsid w:val="001062B4"/>
    <w:rsid w:val="001069F2"/>
    <w:rsid w:val="001072F0"/>
    <w:rsid w:val="00107BC3"/>
    <w:rsid w:val="0011213A"/>
    <w:rsid w:val="001126FF"/>
    <w:rsid w:val="001127B0"/>
    <w:rsid w:val="00113030"/>
    <w:rsid w:val="00113B7A"/>
    <w:rsid w:val="00115108"/>
    <w:rsid w:val="00115AFE"/>
    <w:rsid w:val="00115B2C"/>
    <w:rsid w:val="00116A0C"/>
    <w:rsid w:val="00116B70"/>
    <w:rsid w:val="00116E6B"/>
    <w:rsid w:val="0011740B"/>
    <w:rsid w:val="00117E94"/>
    <w:rsid w:val="00120838"/>
    <w:rsid w:val="00121593"/>
    <w:rsid w:val="001218F2"/>
    <w:rsid w:val="001223D6"/>
    <w:rsid w:val="001238E9"/>
    <w:rsid w:val="00123E0E"/>
    <w:rsid w:val="001250AF"/>
    <w:rsid w:val="00125787"/>
    <w:rsid w:val="00130D05"/>
    <w:rsid w:val="00131672"/>
    <w:rsid w:val="001316A1"/>
    <w:rsid w:val="001330C2"/>
    <w:rsid w:val="00133716"/>
    <w:rsid w:val="0013449B"/>
    <w:rsid w:val="0013543A"/>
    <w:rsid w:val="00136952"/>
    <w:rsid w:val="00136A8D"/>
    <w:rsid w:val="001370B0"/>
    <w:rsid w:val="00137FC2"/>
    <w:rsid w:val="00140147"/>
    <w:rsid w:val="00140670"/>
    <w:rsid w:val="00140FA1"/>
    <w:rsid w:val="00141342"/>
    <w:rsid w:val="001429FE"/>
    <w:rsid w:val="0014324B"/>
    <w:rsid w:val="00144598"/>
    <w:rsid w:val="00144B13"/>
    <w:rsid w:val="00144C08"/>
    <w:rsid w:val="001451F6"/>
    <w:rsid w:val="00145A2A"/>
    <w:rsid w:val="00146173"/>
    <w:rsid w:val="00146933"/>
    <w:rsid w:val="001507CE"/>
    <w:rsid w:val="00150F9B"/>
    <w:rsid w:val="001517F4"/>
    <w:rsid w:val="001519F2"/>
    <w:rsid w:val="00151D30"/>
    <w:rsid w:val="00152B30"/>
    <w:rsid w:val="00153017"/>
    <w:rsid w:val="00153D77"/>
    <w:rsid w:val="00155BCD"/>
    <w:rsid w:val="001566F9"/>
    <w:rsid w:val="00160DC3"/>
    <w:rsid w:val="0016272B"/>
    <w:rsid w:val="001659DF"/>
    <w:rsid w:val="00165C7D"/>
    <w:rsid w:val="00167D9B"/>
    <w:rsid w:val="0017299D"/>
    <w:rsid w:val="00176F4C"/>
    <w:rsid w:val="0018041A"/>
    <w:rsid w:val="001813BE"/>
    <w:rsid w:val="00182577"/>
    <w:rsid w:val="0018469C"/>
    <w:rsid w:val="001850CB"/>
    <w:rsid w:val="00186231"/>
    <w:rsid w:val="001867E0"/>
    <w:rsid w:val="00190668"/>
    <w:rsid w:val="001909FD"/>
    <w:rsid w:val="001914F6"/>
    <w:rsid w:val="00191D0C"/>
    <w:rsid w:val="001930AA"/>
    <w:rsid w:val="00193BD0"/>
    <w:rsid w:val="00194286"/>
    <w:rsid w:val="0019441A"/>
    <w:rsid w:val="001949E8"/>
    <w:rsid w:val="00195516"/>
    <w:rsid w:val="00197559"/>
    <w:rsid w:val="001A1174"/>
    <w:rsid w:val="001A3C11"/>
    <w:rsid w:val="001A4194"/>
    <w:rsid w:val="001A55EE"/>
    <w:rsid w:val="001A6338"/>
    <w:rsid w:val="001A756B"/>
    <w:rsid w:val="001B0FAD"/>
    <w:rsid w:val="001B1C2E"/>
    <w:rsid w:val="001B3635"/>
    <w:rsid w:val="001B49FA"/>
    <w:rsid w:val="001B4E03"/>
    <w:rsid w:val="001B6084"/>
    <w:rsid w:val="001B63F8"/>
    <w:rsid w:val="001B723A"/>
    <w:rsid w:val="001C16ED"/>
    <w:rsid w:val="001C3F5C"/>
    <w:rsid w:val="001C5356"/>
    <w:rsid w:val="001C5A7D"/>
    <w:rsid w:val="001D0957"/>
    <w:rsid w:val="001D14B0"/>
    <w:rsid w:val="001D23B4"/>
    <w:rsid w:val="001D26AA"/>
    <w:rsid w:val="001D31BC"/>
    <w:rsid w:val="001D4C42"/>
    <w:rsid w:val="001D6AF7"/>
    <w:rsid w:val="001E0AA8"/>
    <w:rsid w:val="001E0F4A"/>
    <w:rsid w:val="001E10C8"/>
    <w:rsid w:val="001E1520"/>
    <w:rsid w:val="001E1849"/>
    <w:rsid w:val="001E23FA"/>
    <w:rsid w:val="001E2C65"/>
    <w:rsid w:val="001E34E9"/>
    <w:rsid w:val="001E3678"/>
    <w:rsid w:val="001E4F87"/>
    <w:rsid w:val="001E59B7"/>
    <w:rsid w:val="001E5B5E"/>
    <w:rsid w:val="001E5C99"/>
    <w:rsid w:val="001E5FA0"/>
    <w:rsid w:val="001E6B0B"/>
    <w:rsid w:val="001E74BC"/>
    <w:rsid w:val="001E76B7"/>
    <w:rsid w:val="001E7862"/>
    <w:rsid w:val="001E796E"/>
    <w:rsid w:val="001E7D6B"/>
    <w:rsid w:val="001F0F8A"/>
    <w:rsid w:val="001F1AA2"/>
    <w:rsid w:val="001F3FF3"/>
    <w:rsid w:val="001F45B8"/>
    <w:rsid w:val="001F54AE"/>
    <w:rsid w:val="001F5CCD"/>
    <w:rsid w:val="001F6951"/>
    <w:rsid w:val="001F6D2A"/>
    <w:rsid w:val="001F763A"/>
    <w:rsid w:val="00200D21"/>
    <w:rsid w:val="00203A76"/>
    <w:rsid w:val="002051BD"/>
    <w:rsid w:val="00205A77"/>
    <w:rsid w:val="00205E7D"/>
    <w:rsid w:val="00206313"/>
    <w:rsid w:val="00206FEE"/>
    <w:rsid w:val="002070BD"/>
    <w:rsid w:val="00207C0A"/>
    <w:rsid w:val="002115D0"/>
    <w:rsid w:val="00211BA4"/>
    <w:rsid w:val="00212C74"/>
    <w:rsid w:val="00213C49"/>
    <w:rsid w:val="00213FD4"/>
    <w:rsid w:val="0021451C"/>
    <w:rsid w:val="00214C88"/>
    <w:rsid w:val="00215308"/>
    <w:rsid w:val="0021576C"/>
    <w:rsid w:val="0021773F"/>
    <w:rsid w:val="00220BB1"/>
    <w:rsid w:val="002220A1"/>
    <w:rsid w:val="002263F1"/>
    <w:rsid w:val="00226FD5"/>
    <w:rsid w:val="0023236A"/>
    <w:rsid w:val="002339AD"/>
    <w:rsid w:val="002347C6"/>
    <w:rsid w:val="00234CFA"/>
    <w:rsid w:val="00234DA3"/>
    <w:rsid w:val="002355D6"/>
    <w:rsid w:val="00236BBF"/>
    <w:rsid w:val="00237614"/>
    <w:rsid w:val="002379A0"/>
    <w:rsid w:val="00237CE2"/>
    <w:rsid w:val="002410FA"/>
    <w:rsid w:val="002425BC"/>
    <w:rsid w:val="0024357C"/>
    <w:rsid w:val="00243749"/>
    <w:rsid w:val="00243C1A"/>
    <w:rsid w:val="00245F25"/>
    <w:rsid w:val="0024796C"/>
    <w:rsid w:val="00251B54"/>
    <w:rsid w:val="00251E79"/>
    <w:rsid w:val="0025212D"/>
    <w:rsid w:val="00254CE8"/>
    <w:rsid w:val="00254F63"/>
    <w:rsid w:val="00255C50"/>
    <w:rsid w:val="002568C3"/>
    <w:rsid w:val="00256E10"/>
    <w:rsid w:val="00257DA7"/>
    <w:rsid w:val="002606A0"/>
    <w:rsid w:val="00260B8B"/>
    <w:rsid w:val="00260E2F"/>
    <w:rsid w:val="00261618"/>
    <w:rsid w:val="00261A97"/>
    <w:rsid w:val="0026223C"/>
    <w:rsid w:val="002626D9"/>
    <w:rsid w:val="00262BAA"/>
    <w:rsid w:val="00263A52"/>
    <w:rsid w:val="002649AB"/>
    <w:rsid w:val="00264FDE"/>
    <w:rsid w:val="00265A97"/>
    <w:rsid w:val="00265EBD"/>
    <w:rsid w:val="002666CA"/>
    <w:rsid w:val="00270559"/>
    <w:rsid w:val="0027095C"/>
    <w:rsid w:val="00270DFE"/>
    <w:rsid w:val="00270F36"/>
    <w:rsid w:val="00273694"/>
    <w:rsid w:val="00274BA5"/>
    <w:rsid w:val="00275C3D"/>
    <w:rsid w:val="0027626A"/>
    <w:rsid w:val="00276694"/>
    <w:rsid w:val="00276871"/>
    <w:rsid w:val="00276D2C"/>
    <w:rsid w:val="00277592"/>
    <w:rsid w:val="002809CD"/>
    <w:rsid w:val="002819CA"/>
    <w:rsid w:val="00282709"/>
    <w:rsid w:val="00284258"/>
    <w:rsid w:val="00284523"/>
    <w:rsid w:val="00285816"/>
    <w:rsid w:val="002866F3"/>
    <w:rsid w:val="002867CF"/>
    <w:rsid w:val="002873E3"/>
    <w:rsid w:val="00287415"/>
    <w:rsid w:val="002908DF"/>
    <w:rsid w:val="00290906"/>
    <w:rsid w:val="00294432"/>
    <w:rsid w:val="00294DBE"/>
    <w:rsid w:val="002952CE"/>
    <w:rsid w:val="00296750"/>
    <w:rsid w:val="002A0E83"/>
    <w:rsid w:val="002A100B"/>
    <w:rsid w:val="002A1533"/>
    <w:rsid w:val="002A1C64"/>
    <w:rsid w:val="002A2548"/>
    <w:rsid w:val="002A31C5"/>
    <w:rsid w:val="002A345D"/>
    <w:rsid w:val="002A35D4"/>
    <w:rsid w:val="002A3A6B"/>
    <w:rsid w:val="002A3F32"/>
    <w:rsid w:val="002A4C23"/>
    <w:rsid w:val="002A5C27"/>
    <w:rsid w:val="002A5E93"/>
    <w:rsid w:val="002A70BE"/>
    <w:rsid w:val="002B1F0F"/>
    <w:rsid w:val="002B23D3"/>
    <w:rsid w:val="002B3396"/>
    <w:rsid w:val="002B3806"/>
    <w:rsid w:val="002B43C9"/>
    <w:rsid w:val="002B45F0"/>
    <w:rsid w:val="002B504A"/>
    <w:rsid w:val="002B5ACF"/>
    <w:rsid w:val="002B6082"/>
    <w:rsid w:val="002B64C4"/>
    <w:rsid w:val="002B73F3"/>
    <w:rsid w:val="002C029F"/>
    <w:rsid w:val="002C1BC3"/>
    <w:rsid w:val="002C2FEA"/>
    <w:rsid w:val="002C34EB"/>
    <w:rsid w:val="002C6187"/>
    <w:rsid w:val="002C7F34"/>
    <w:rsid w:val="002D1354"/>
    <w:rsid w:val="002D2F11"/>
    <w:rsid w:val="002D4D45"/>
    <w:rsid w:val="002D6766"/>
    <w:rsid w:val="002E0779"/>
    <w:rsid w:val="002E137D"/>
    <w:rsid w:val="002E23FA"/>
    <w:rsid w:val="002E29A1"/>
    <w:rsid w:val="002E3492"/>
    <w:rsid w:val="002E3C4E"/>
    <w:rsid w:val="002E563A"/>
    <w:rsid w:val="002E63FB"/>
    <w:rsid w:val="002E6503"/>
    <w:rsid w:val="002E7274"/>
    <w:rsid w:val="002F14DB"/>
    <w:rsid w:val="002F2501"/>
    <w:rsid w:val="002F442C"/>
    <w:rsid w:val="002F5646"/>
    <w:rsid w:val="002F59B6"/>
    <w:rsid w:val="002F6876"/>
    <w:rsid w:val="0030013A"/>
    <w:rsid w:val="00300319"/>
    <w:rsid w:val="00301954"/>
    <w:rsid w:val="003034CF"/>
    <w:rsid w:val="003039BF"/>
    <w:rsid w:val="0030456B"/>
    <w:rsid w:val="00305069"/>
    <w:rsid w:val="003055F5"/>
    <w:rsid w:val="00306674"/>
    <w:rsid w:val="0030667A"/>
    <w:rsid w:val="00307F5E"/>
    <w:rsid w:val="00307F94"/>
    <w:rsid w:val="0031026E"/>
    <w:rsid w:val="003114FC"/>
    <w:rsid w:val="003122AE"/>
    <w:rsid w:val="00312861"/>
    <w:rsid w:val="00312A6D"/>
    <w:rsid w:val="00314382"/>
    <w:rsid w:val="00314B34"/>
    <w:rsid w:val="00315994"/>
    <w:rsid w:val="00315F02"/>
    <w:rsid w:val="00317E11"/>
    <w:rsid w:val="00321143"/>
    <w:rsid w:val="0032212A"/>
    <w:rsid w:val="00322FBD"/>
    <w:rsid w:val="00323818"/>
    <w:rsid w:val="003257DD"/>
    <w:rsid w:val="0032581A"/>
    <w:rsid w:val="00327128"/>
    <w:rsid w:val="00327BA4"/>
    <w:rsid w:val="00327C0A"/>
    <w:rsid w:val="00330395"/>
    <w:rsid w:val="0033057B"/>
    <w:rsid w:val="00331FDC"/>
    <w:rsid w:val="00332A67"/>
    <w:rsid w:val="0033381A"/>
    <w:rsid w:val="003341D7"/>
    <w:rsid w:val="00335578"/>
    <w:rsid w:val="00336A3A"/>
    <w:rsid w:val="00336AD4"/>
    <w:rsid w:val="003375FE"/>
    <w:rsid w:val="003405C1"/>
    <w:rsid w:val="00340B8A"/>
    <w:rsid w:val="00340BAB"/>
    <w:rsid w:val="00340C70"/>
    <w:rsid w:val="00341B62"/>
    <w:rsid w:val="00341F96"/>
    <w:rsid w:val="00341FD6"/>
    <w:rsid w:val="00342B7B"/>
    <w:rsid w:val="00344128"/>
    <w:rsid w:val="00346085"/>
    <w:rsid w:val="00346AA3"/>
    <w:rsid w:val="00346D8B"/>
    <w:rsid w:val="00347671"/>
    <w:rsid w:val="0034789F"/>
    <w:rsid w:val="0035139C"/>
    <w:rsid w:val="00351F58"/>
    <w:rsid w:val="003528C4"/>
    <w:rsid w:val="00353606"/>
    <w:rsid w:val="00354805"/>
    <w:rsid w:val="003573A1"/>
    <w:rsid w:val="0035760D"/>
    <w:rsid w:val="003577A0"/>
    <w:rsid w:val="00360795"/>
    <w:rsid w:val="00360C57"/>
    <w:rsid w:val="00361452"/>
    <w:rsid w:val="003635F7"/>
    <w:rsid w:val="00363A97"/>
    <w:rsid w:val="00366A04"/>
    <w:rsid w:val="00367504"/>
    <w:rsid w:val="00370F65"/>
    <w:rsid w:val="003710DB"/>
    <w:rsid w:val="0037171D"/>
    <w:rsid w:val="00374CCE"/>
    <w:rsid w:val="003750CC"/>
    <w:rsid w:val="00376358"/>
    <w:rsid w:val="00376AC5"/>
    <w:rsid w:val="003779A7"/>
    <w:rsid w:val="00380C0B"/>
    <w:rsid w:val="00383139"/>
    <w:rsid w:val="00384E90"/>
    <w:rsid w:val="0038553C"/>
    <w:rsid w:val="0038580E"/>
    <w:rsid w:val="00386B85"/>
    <w:rsid w:val="00386E1C"/>
    <w:rsid w:val="00387DA9"/>
    <w:rsid w:val="003908BC"/>
    <w:rsid w:val="00391D05"/>
    <w:rsid w:val="0039275C"/>
    <w:rsid w:val="00393174"/>
    <w:rsid w:val="00395B47"/>
    <w:rsid w:val="00395BA8"/>
    <w:rsid w:val="00395D1B"/>
    <w:rsid w:val="003A0024"/>
    <w:rsid w:val="003A085E"/>
    <w:rsid w:val="003A0985"/>
    <w:rsid w:val="003A0D71"/>
    <w:rsid w:val="003A1368"/>
    <w:rsid w:val="003A1600"/>
    <w:rsid w:val="003A178D"/>
    <w:rsid w:val="003A18A4"/>
    <w:rsid w:val="003A28D9"/>
    <w:rsid w:val="003A42E8"/>
    <w:rsid w:val="003A545C"/>
    <w:rsid w:val="003A7274"/>
    <w:rsid w:val="003A7B78"/>
    <w:rsid w:val="003B1356"/>
    <w:rsid w:val="003B19CF"/>
    <w:rsid w:val="003B28C8"/>
    <w:rsid w:val="003B35B4"/>
    <w:rsid w:val="003B42DA"/>
    <w:rsid w:val="003B4313"/>
    <w:rsid w:val="003B4ADD"/>
    <w:rsid w:val="003B5048"/>
    <w:rsid w:val="003B6374"/>
    <w:rsid w:val="003B7387"/>
    <w:rsid w:val="003B7AAE"/>
    <w:rsid w:val="003C0797"/>
    <w:rsid w:val="003C07EF"/>
    <w:rsid w:val="003C0949"/>
    <w:rsid w:val="003C1509"/>
    <w:rsid w:val="003C27CD"/>
    <w:rsid w:val="003C2D3E"/>
    <w:rsid w:val="003C3549"/>
    <w:rsid w:val="003C44D2"/>
    <w:rsid w:val="003C479F"/>
    <w:rsid w:val="003C4D64"/>
    <w:rsid w:val="003C5516"/>
    <w:rsid w:val="003C7DF6"/>
    <w:rsid w:val="003C7E34"/>
    <w:rsid w:val="003D3912"/>
    <w:rsid w:val="003D3B98"/>
    <w:rsid w:val="003D6648"/>
    <w:rsid w:val="003D6731"/>
    <w:rsid w:val="003D6EAB"/>
    <w:rsid w:val="003D7A4A"/>
    <w:rsid w:val="003D7B4C"/>
    <w:rsid w:val="003E10EC"/>
    <w:rsid w:val="003E135D"/>
    <w:rsid w:val="003E1B12"/>
    <w:rsid w:val="003E23EE"/>
    <w:rsid w:val="003E23FB"/>
    <w:rsid w:val="003E3097"/>
    <w:rsid w:val="003E390F"/>
    <w:rsid w:val="003E593C"/>
    <w:rsid w:val="003E648B"/>
    <w:rsid w:val="003E6E5F"/>
    <w:rsid w:val="003E754A"/>
    <w:rsid w:val="003F0B49"/>
    <w:rsid w:val="003F1318"/>
    <w:rsid w:val="003F1496"/>
    <w:rsid w:val="003F1EF3"/>
    <w:rsid w:val="003F5049"/>
    <w:rsid w:val="003F5874"/>
    <w:rsid w:val="003F7908"/>
    <w:rsid w:val="003F7FE8"/>
    <w:rsid w:val="004002AE"/>
    <w:rsid w:val="00400843"/>
    <w:rsid w:val="00401F9F"/>
    <w:rsid w:val="0040250B"/>
    <w:rsid w:val="0040400A"/>
    <w:rsid w:val="00404BBE"/>
    <w:rsid w:val="00407D87"/>
    <w:rsid w:val="00407DA0"/>
    <w:rsid w:val="00407F78"/>
    <w:rsid w:val="00410022"/>
    <w:rsid w:val="00410206"/>
    <w:rsid w:val="00410E79"/>
    <w:rsid w:val="00412F85"/>
    <w:rsid w:val="004132B0"/>
    <w:rsid w:val="0041367D"/>
    <w:rsid w:val="004138D3"/>
    <w:rsid w:val="0041518F"/>
    <w:rsid w:val="00416C12"/>
    <w:rsid w:val="0041766B"/>
    <w:rsid w:val="00417E80"/>
    <w:rsid w:val="00420329"/>
    <w:rsid w:val="00424C6A"/>
    <w:rsid w:val="00425B60"/>
    <w:rsid w:val="00425D81"/>
    <w:rsid w:val="00426D8C"/>
    <w:rsid w:val="00427781"/>
    <w:rsid w:val="004334BE"/>
    <w:rsid w:val="004354B8"/>
    <w:rsid w:val="00437293"/>
    <w:rsid w:val="004372C2"/>
    <w:rsid w:val="0043734B"/>
    <w:rsid w:val="00437C4D"/>
    <w:rsid w:val="00440578"/>
    <w:rsid w:val="00440753"/>
    <w:rsid w:val="00440D03"/>
    <w:rsid w:val="0044234F"/>
    <w:rsid w:val="004439BA"/>
    <w:rsid w:val="0044408D"/>
    <w:rsid w:val="00445CFE"/>
    <w:rsid w:val="0044603D"/>
    <w:rsid w:val="00450AE6"/>
    <w:rsid w:val="0045148A"/>
    <w:rsid w:val="00453306"/>
    <w:rsid w:val="00454D01"/>
    <w:rsid w:val="00455AE1"/>
    <w:rsid w:val="00460268"/>
    <w:rsid w:val="0046205A"/>
    <w:rsid w:val="0046276F"/>
    <w:rsid w:val="00462C39"/>
    <w:rsid w:val="004634B6"/>
    <w:rsid w:val="00464B06"/>
    <w:rsid w:val="0046605B"/>
    <w:rsid w:val="00470506"/>
    <w:rsid w:val="00470A72"/>
    <w:rsid w:val="00471685"/>
    <w:rsid w:val="0047344E"/>
    <w:rsid w:val="00473DC2"/>
    <w:rsid w:val="00474BB7"/>
    <w:rsid w:val="004765C2"/>
    <w:rsid w:val="004800E1"/>
    <w:rsid w:val="00480723"/>
    <w:rsid w:val="004808A1"/>
    <w:rsid w:val="00481B50"/>
    <w:rsid w:val="00481E35"/>
    <w:rsid w:val="004825EC"/>
    <w:rsid w:val="00482B2E"/>
    <w:rsid w:val="004838C0"/>
    <w:rsid w:val="00483F6E"/>
    <w:rsid w:val="00484783"/>
    <w:rsid w:val="004863A7"/>
    <w:rsid w:val="0048670E"/>
    <w:rsid w:val="004879D0"/>
    <w:rsid w:val="004905F3"/>
    <w:rsid w:val="00491D6E"/>
    <w:rsid w:val="00492654"/>
    <w:rsid w:val="00492F34"/>
    <w:rsid w:val="00492FCF"/>
    <w:rsid w:val="004952A0"/>
    <w:rsid w:val="004A0564"/>
    <w:rsid w:val="004A2172"/>
    <w:rsid w:val="004A224D"/>
    <w:rsid w:val="004A22E8"/>
    <w:rsid w:val="004A3117"/>
    <w:rsid w:val="004A33DE"/>
    <w:rsid w:val="004A3BCF"/>
    <w:rsid w:val="004A3D77"/>
    <w:rsid w:val="004A4361"/>
    <w:rsid w:val="004A6106"/>
    <w:rsid w:val="004A7633"/>
    <w:rsid w:val="004A7BE7"/>
    <w:rsid w:val="004B1B4D"/>
    <w:rsid w:val="004B1C03"/>
    <w:rsid w:val="004B24AF"/>
    <w:rsid w:val="004B25EB"/>
    <w:rsid w:val="004B315E"/>
    <w:rsid w:val="004B33A7"/>
    <w:rsid w:val="004B392C"/>
    <w:rsid w:val="004B63B0"/>
    <w:rsid w:val="004B6A74"/>
    <w:rsid w:val="004B6F27"/>
    <w:rsid w:val="004B7167"/>
    <w:rsid w:val="004C0A4F"/>
    <w:rsid w:val="004C1C8E"/>
    <w:rsid w:val="004C335F"/>
    <w:rsid w:val="004C3368"/>
    <w:rsid w:val="004C34D3"/>
    <w:rsid w:val="004C50BE"/>
    <w:rsid w:val="004C55CD"/>
    <w:rsid w:val="004C5F30"/>
    <w:rsid w:val="004C72AE"/>
    <w:rsid w:val="004C7419"/>
    <w:rsid w:val="004C7D85"/>
    <w:rsid w:val="004D00FA"/>
    <w:rsid w:val="004D16DD"/>
    <w:rsid w:val="004D1D26"/>
    <w:rsid w:val="004D1DF3"/>
    <w:rsid w:val="004D1DFF"/>
    <w:rsid w:val="004D2B89"/>
    <w:rsid w:val="004D30C4"/>
    <w:rsid w:val="004D4046"/>
    <w:rsid w:val="004D40AD"/>
    <w:rsid w:val="004D4138"/>
    <w:rsid w:val="004D4178"/>
    <w:rsid w:val="004D516C"/>
    <w:rsid w:val="004D69DD"/>
    <w:rsid w:val="004D777C"/>
    <w:rsid w:val="004E019F"/>
    <w:rsid w:val="004E32FF"/>
    <w:rsid w:val="004E3C60"/>
    <w:rsid w:val="004E4F91"/>
    <w:rsid w:val="004E5853"/>
    <w:rsid w:val="004E6D21"/>
    <w:rsid w:val="004E6DA7"/>
    <w:rsid w:val="004F36E8"/>
    <w:rsid w:val="004F45A4"/>
    <w:rsid w:val="004F5179"/>
    <w:rsid w:val="004F5C7B"/>
    <w:rsid w:val="004F7FF5"/>
    <w:rsid w:val="00501946"/>
    <w:rsid w:val="00501E9E"/>
    <w:rsid w:val="0050200B"/>
    <w:rsid w:val="00502072"/>
    <w:rsid w:val="005029F0"/>
    <w:rsid w:val="00506433"/>
    <w:rsid w:val="0050781C"/>
    <w:rsid w:val="00510064"/>
    <w:rsid w:val="00510FB9"/>
    <w:rsid w:val="005123F1"/>
    <w:rsid w:val="0051491A"/>
    <w:rsid w:val="00514C5B"/>
    <w:rsid w:val="005153EB"/>
    <w:rsid w:val="00516519"/>
    <w:rsid w:val="005165E4"/>
    <w:rsid w:val="00517BEB"/>
    <w:rsid w:val="00517C7D"/>
    <w:rsid w:val="00517ECA"/>
    <w:rsid w:val="00520ADF"/>
    <w:rsid w:val="005215F2"/>
    <w:rsid w:val="00521FDC"/>
    <w:rsid w:val="00522A92"/>
    <w:rsid w:val="0052340A"/>
    <w:rsid w:val="00523661"/>
    <w:rsid w:val="00523A8F"/>
    <w:rsid w:val="00523F43"/>
    <w:rsid w:val="00524C62"/>
    <w:rsid w:val="005269FA"/>
    <w:rsid w:val="00526D9F"/>
    <w:rsid w:val="0052743F"/>
    <w:rsid w:val="00527A8F"/>
    <w:rsid w:val="00533828"/>
    <w:rsid w:val="00533EF5"/>
    <w:rsid w:val="005356AA"/>
    <w:rsid w:val="00536093"/>
    <w:rsid w:val="00536514"/>
    <w:rsid w:val="00537650"/>
    <w:rsid w:val="005401E8"/>
    <w:rsid w:val="005408B7"/>
    <w:rsid w:val="00540C87"/>
    <w:rsid w:val="00543AC5"/>
    <w:rsid w:val="00544132"/>
    <w:rsid w:val="005446AD"/>
    <w:rsid w:val="00546A84"/>
    <w:rsid w:val="00547C55"/>
    <w:rsid w:val="005507A6"/>
    <w:rsid w:val="005507E0"/>
    <w:rsid w:val="00550CC1"/>
    <w:rsid w:val="00551182"/>
    <w:rsid w:val="005519F7"/>
    <w:rsid w:val="00551C1E"/>
    <w:rsid w:val="00552463"/>
    <w:rsid w:val="005536F9"/>
    <w:rsid w:val="005542C3"/>
    <w:rsid w:val="005553D1"/>
    <w:rsid w:val="00557233"/>
    <w:rsid w:val="00557E9D"/>
    <w:rsid w:val="00563A6C"/>
    <w:rsid w:val="005643EE"/>
    <w:rsid w:val="00564E46"/>
    <w:rsid w:val="0056549C"/>
    <w:rsid w:val="00565D18"/>
    <w:rsid w:val="00572518"/>
    <w:rsid w:val="005729C3"/>
    <w:rsid w:val="00572F11"/>
    <w:rsid w:val="00573830"/>
    <w:rsid w:val="00573E73"/>
    <w:rsid w:val="0057497C"/>
    <w:rsid w:val="00575AF9"/>
    <w:rsid w:val="0057632E"/>
    <w:rsid w:val="005771A2"/>
    <w:rsid w:val="00577397"/>
    <w:rsid w:val="00577615"/>
    <w:rsid w:val="00577D91"/>
    <w:rsid w:val="005814E2"/>
    <w:rsid w:val="00581A38"/>
    <w:rsid w:val="00581DB6"/>
    <w:rsid w:val="00582E1C"/>
    <w:rsid w:val="00584D7A"/>
    <w:rsid w:val="00584FF9"/>
    <w:rsid w:val="0058556D"/>
    <w:rsid w:val="0058641F"/>
    <w:rsid w:val="00586449"/>
    <w:rsid w:val="005865EF"/>
    <w:rsid w:val="00586DC6"/>
    <w:rsid w:val="00587313"/>
    <w:rsid w:val="0059070F"/>
    <w:rsid w:val="00592005"/>
    <w:rsid w:val="00592E97"/>
    <w:rsid w:val="005934CB"/>
    <w:rsid w:val="005941C0"/>
    <w:rsid w:val="00595213"/>
    <w:rsid w:val="00595432"/>
    <w:rsid w:val="00595AF6"/>
    <w:rsid w:val="00595C4B"/>
    <w:rsid w:val="00596A8D"/>
    <w:rsid w:val="005A1CF1"/>
    <w:rsid w:val="005A1E19"/>
    <w:rsid w:val="005A25A2"/>
    <w:rsid w:val="005A35D9"/>
    <w:rsid w:val="005A376D"/>
    <w:rsid w:val="005A3B39"/>
    <w:rsid w:val="005A3C4A"/>
    <w:rsid w:val="005A4B4B"/>
    <w:rsid w:val="005A50AA"/>
    <w:rsid w:val="005A5376"/>
    <w:rsid w:val="005A5AC2"/>
    <w:rsid w:val="005A5E92"/>
    <w:rsid w:val="005A69DD"/>
    <w:rsid w:val="005B04D5"/>
    <w:rsid w:val="005B2342"/>
    <w:rsid w:val="005B25FD"/>
    <w:rsid w:val="005B5AA2"/>
    <w:rsid w:val="005B5E1F"/>
    <w:rsid w:val="005B695B"/>
    <w:rsid w:val="005B69D6"/>
    <w:rsid w:val="005B7754"/>
    <w:rsid w:val="005C0935"/>
    <w:rsid w:val="005C1E77"/>
    <w:rsid w:val="005C20FD"/>
    <w:rsid w:val="005C2AFA"/>
    <w:rsid w:val="005C2DE7"/>
    <w:rsid w:val="005C3D95"/>
    <w:rsid w:val="005C4E81"/>
    <w:rsid w:val="005C7BE5"/>
    <w:rsid w:val="005C7E02"/>
    <w:rsid w:val="005C7E53"/>
    <w:rsid w:val="005D17EF"/>
    <w:rsid w:val="005D26B1"/>
    <w:rsid w:val="005D2C7A"/>
    <w:rsid w:val="005D691E"/>
    <w:rsid w:val="005D6D9F"/>
    <w:rsid w:val="005D7760"/>
    <w:rsid w:val="005E0B30"/>
    <w:rsid w:val="005E0CF6"/>
    <w:rsid w:val="005E12C7"/>
    <w:rsid w:val="005E17C6"/>
    <w:rsid w:val="005E1F58"/>
    <w:rsid w:val="005E291B"/>
    <w:rsid w:val="005E4164"/>
    <w:rsid w:val="005E4CA4"/>
    <w:rsid w:val="005E54EC"/>
    <w:rsid w:val="005E69A8"/>
    <w:rsid w:val="005E7995"/>
    <w:rsid w:val="005F21DF"/>
    <w:rsid w:val="005F45E2"/>
    <w:rsid w:val="005F4F26"/>
    <w:rsid w:val="005F56CD"/>
    <w:rsid w:val="005F5DC8"/>
    <w:rsid w:val="005F7FED"/>
    <w:rsid w:val="006000E6"/>
    <w:rsid w:val="006030F1"/>
    <w:rsid w:val="00603110"/>
    <w:rsid w:val="00604A27"/>
    <w:rsid w:val="00605017"/>
    <w:rsid w:val="00605614"/>
    <w:rsid w:val="00605804"/>
    <w:rsid w:val="00607F37"/>
    <w:rsid w:val="00610865"/>
    <w:rsid w:val="00611254"/>
    <w:rsid w:val="00611927"/>
    <w:rsid w:val="0061213E"/>
    <w:rsid w:val="006141FD"/>
    <w:rsid w:val="006142D7"/>
    <w:rsid w:val="006148C7"/>
    <w:rsid w:val="00614F30"/>
    <w:rsid w:val="006151C8"/>
    <w:rsid w:val="006165F2"/>
    <w:rsid w:val="00616CB9"/>
    <w:rsid w:val="00616D34"/>
    <w:rsid w:val="00617C6E"/>
    <w:rsid w:val="00620839"/>
    <w:rsid w:val="00621586"/>
    <w:rsid w:val="0062419F"/>
    <w:rsid w:val="0062483E"/>
    <w:rsid w:val="00625D06"/>
    <w:rsid w:val="0063050C"/>
    <w:rsid w:val="006316D3"/>
    <w:rsid w:val="00631A2B"/>
    <w:rsid w:val="00631C48"/>
    <w:rsid w:val="00632015"/>
    <w:rsid w:val="0063357E"/>
    <w:rsid w:val="00635B64"/>
    <w:rsid w:val="00635EEE"/>
    <w:rsid w:val="00636379"/>
    <w:rsid w:val="00642A8F"/>
    <w:rsid w:val="00643117"/>
    <w:rsid w:val="00643499"/>
    <w:rsid w:val="00643F78"/>
    <w:rsid w:val="00644425"/>
    <w:rsid w:val="00644953"/>
    <w:rsid w:val="00644FB4"/>
    <w:rsid w:val="006456CA"/>
    <w:rsid w:val="00646586"/>
    <w:rsid w:val="00646A4C"/>
    <w:rsid w:val="00646D3C"/>
    <w:rsid w:val="006475B1"/>
    <w:rsid w:val="00647A74"/>
    <w:rsid w:val="006502F4"/>
    <w:rsid w:val="006508C8"/>
    <w:rsid w:val="0065156A"/>
    <w:rsid w:val="00651E7D"/>
    <w:rsid w:val="00655A82"/>
    <w:rsid w:val="00655C51"/>
    <w:rsid w:val="00655E60"/>
    <w:rsid w:val="00657242"/>
    <w:rsid w:val="0066018C"/>
    <w:rsid w:val="006611D5"/>
    <w:rsid w:val="0066140F"/>
    <w:rsid w:val="00661468"/>
    <w:rsid w:val="006614D8"/>
    <w:rsid w:val="00662445"/>
    <w:rsid w:val="00662848"/>
    <w:rsid w:val="0066294B"/>
    <w:rsid w:val="006640BF"/>
    <w:rsid w:val="00664CD7"/>
    <w:rsid w:val="006656BE"/>
    <w:rsid w:val="00666B7E"/>
    <w:rsid w:val="00667364"/>
    <w:rsid w:val="006674F2"/>
    <w:rsid w:val="0066793F"/>
    <w:rsid w:val="0067002F"/>
    <w:rsid w:val="006714EA"/>
    <w:rsid w:val="006716B6"/>
    <w:rsid w:val="00672DC8"/>
    <w:rsid w:val="00674060"/>
    <w:rsid w:val="006744C9"/>
    <w:rsid w:val="00676E94"/>
    <w:rsid w:val="00681B45"/>
    <w:rsid w:val="0068297A"/>
    <w:rsid w:val="00682DC0"/>
    <w:rsid w:val="006851F1"/>
    <w:rsid w:val="00685E6F"/>
    <w:rsid w:val="00686E5F"/>
    <w:rsid w:val="00687653"/>
    <w:rsid w:val="0068796F"/>
    <w:rsid w:val="0069111D"/>
    <w:rsid w:val="0069174C"/>
    <w:rsid w:val="00691D81"/>
    <w:rsid w:val="00692933"/>
    <w:rsid w:val="0069404F"/>
    <w:rsid w:val="006945B1"/>
    <w:rsid w:val="00694C70"/>
    <w:rsid w:val="00695A27"/>
    <w:rsid w:val="0069669D"/>
    <w:rsid w:val="00696FDB"/>
    <w:rsid w:val="006976CF"/>
    <w:rsid w:val="00697EE4"/>
    <w:rsid w:val="006A0429"/>
    <w:rsid w:val="006A0E0F"/>
    <w:rsid w:val="006A1FDB"/>
    <w:rsid w:val="006B02F9"/>
    <w:rsid w:val="006B186D"/>
    <w:rsid w:val="006B22F3"/>
    <w:rsid w:val="006B35DB"/>
    <w:rsid w:val="006B36D2"/>
    <w:rsid w:val="006B41BA"/>
    <w:rsid w:val="006B4852"/>
    <w:rsid w:val="006B4A42"/>
    <w:rsid w:val="006B52CF"/>
    <w:rsid w:val="006B5A31"/>
    <w:rsid w:val="006B6AEB"/>
    <w:rsid w:val="006C0533"/>
    <w:rsid w:val="006C1301"/>
    <w:rsid w:val="006C18F1"/>
    <w:rsid w:val="006C2770"/>
    <w:rsid w:val="006C411B"/>
    <w:rsid w:val="006C416C"/>
    <w:rsid w:val="006C48AC"/>
    <w:rsid w:val="006C4B75"/>
    <w:rsid w:val="006C56F0"/>
    <w:rsid w:val="006C611A"/>
    <w:rsid w:val="006C75D2"/>
    <w:rsid w:val="006D0262"/>
    <w:rsid w:val="006D0D6E"/>
    <w:rsid w:val="006D1CF1"/>
    <w:rsid w:val="006D252B"/>
    <w:rsid w:val="006D5D89"/>
    <w:rsid w:val="006D69A8"/>
    <w:rsid w:val="006D69D8"/>
    <w:rsid w:val="006D729D"/>
    <w:rsid w:val="006D74EB"/>
    <w:rsid w:val="006E1E57"/>
    <w:rsid w:val="006E2A47"/>
    <w:rsid w:val="006E2D5E"/>
    <w:rsid w:val="006E456B"/>
    <w:rsid w:val="006E4767"/>
    <w:rsid w:val="006E7387"/>
    <w:rsid w:val="006F3A8B"/>
    <w:rsid w:val="006F4760"/>
    <w:rsid w:val="006F48AE"/>
    <w:rsid w:val="006F4D1F"/>
    <w:rsid w:val="006F4E02"/>
    <w:rsid w:val="006F510B"/>
    <w:rsid w:val="006F59FE"/>
    <w:rsid w:val="006F5C41"/>
    <w:rsid w:val="0070004C"/>
    <w:rsid w:val="00701E32"/>
    <w:rsid w:val="00702BFA"/>
    <w:rsid w:val="00703837"/>
    <w:rsid w:val="00703C64"/>
    <w:rsid w:val="00703F49"/>
    <w:rsid w:val="0070513F"/>
    <w:rsid w:val="00705BD2"/>
    <w:rsid w:val="00705E7F"/>
    <w:rsid w:val="00706C24"/>
    <w:rsid w:val="007074E1"/>
    <w:rsid w:val="0071009B"/>
    <w:rsid w:val="00711402"/>
    <w:rsid w:val="0071271C"/>
    <w:rsid w:val="0071273B"/>
    <w:rsid w:val="00713313"/>
    <w:rsid w:val="00713D3C"/>
    <w:rsid w:val="00715322"/>
    <w:rsid w:val="007202DA"/>
    <w:rsid w:val="007208B2"/>
    <w:rsid w:val="00720E3E"/>
    <w:rsid w:val="00721166"/>
    <w:rsid w:val="0072160F"/>
    <w:rsid w:val="00721C59"/>
    <w:rsid w:val="00722963"/>
    <w:rsid w:val="00722FA8"/>
    <w:rsid w:val="00723129"/>
    <w:rsid w:val="0072376B"/>
    <w:rsid w:val="0072383A"/>
    <w:rsid w:val="007241D5"/>
    <w:rsid w:val="007247FC"/>
    <w:rsid w:val="0072528A"/>
    <w:rsid w:val="00725BBD"/>
    <w:rsid w:val="00726693"/>
    <w:rsid w:val="00727239"/>
    <w:rsid w:val="0072730E"/>
    <w:rsid w:val="00730536"/>
    <w:rsid w:val="0073062E"/>
    <w:rsid w:val="007313B3"/>
    <w:rsid w:val="00731B27"/>
    <w:rsid w:val="00733876"/>
    <w:rsid w:val="0073467E"/>
    <w:rsid w:val="00734AFE"/>
    <w:rsid w:val="007362D9"/>
    <w:rsid w:val="00737076"/>
    <w:rsid w:val="007373F5"/>
    <w:rsid w:val="00737BF4"/>
    <w:rsid w:val="00740B71"/>
    <w:rsid w:val="007410D0"/>
    <w:rsid w:val="00741D50"/>
    <w:rsid w:val="00742885"/>
    <w:rsid w:val="0074550B"/>
    <w:rsid w:val="00745531"/>
    <w:rsid w:val="007463D5"/>
    <w:rsid w:val="007466F2"/>
    <w:rsid w:val="00746CB5"/>
    <w:rsid w:val="00747FE8"/>
    <w:rsid w:val="0075072B"/>
    <w:rsid w:val="00750BC8"/>
    <w:rsid w:val="00752447"/>
    <w:rsid w:val="007525FF"/>
    <w:rsid w:val="00752628"/>
    <w:rsid w:val="00752A46"/>
    <w:rsid w:val="00753443"/>
    <w:rsid w:val="00755A7B"/>
    <w:rsid w:val="007577CD"/>
    <w:rsid w:val="007609D5"/>
    <w:rsid w:val="00760F81"/>
    <w:rsid w:val="00761D6E"/>
    <w:rsid w:val="00762D5F"/>
    <w:rsid w:val="007649D1"/>
    <w:rsid w:val="007653BF"/>
    <w:rsid w:val="00766846"/>
    <w:rsid w:val="007673EB"/>
    <w:rsid w:val="007677A5"/>
    <w:rsid w:val="00771AE1"/>
    <w:rsid w:val="00771E53"/>
    <w:rsid w:val="00773695"/>
    <w:rsid w:val="00773D39"/>
    <w:rsid w:val="00774F4D"/>
    <w:rsid w:val="007756F6"/>
    <w:rsid w:val="00775C8C"/>
    <w:rsid w:val="00776378"/>
    <w:rsid w:val="0077656A"/>
    <w:rsid w:val="0077696C"/>
    <w:rsid w:val="00777AE1"/>
    <w:rsid w:val="007803AD"/>
    <w:rsid w:val="007808F2"/>
    <w:rsid w:val="00781224"/>
    <w:rsid w:val="00782BBF"/>
    <w:rsid w:val="00783F1A"/>
    <w:rsid w:val="00784E09"/>
    <w:rsid w:val="0078525F"/>
    <w:rsid w:val="0078548B"/>
    <w:rsid w:val="0078671A"/>
    <w:rsid w:val="007868CF"/>
    <w:rsid w:val="00786FDE"/>
    <w:rsid w:val="00787287"/>
    <w:rsid w:val="00790087"/>
    <w:rsid w:val="00790C65"/>
    <w:rsid w:val="00790FED"/>
    <w:rsid w:val="00791065"/>
    <w:rsid w:val="00791E37"/>
    <w:rsid w:val="00792497"/>
    <w:rsid w:val="00792857"/>
    <w:rsid w:val="00792A2B"/>
    <w:rsid w:val="00792ECB"/>
    <w:rsid w:val="00795453"/>
    <w:rsid w:val="007958C4"/>
    <w:rsid w:val="00795B0A"/>
    <w:rsid w:val="00795F57"/>
    <w:rsid w:val="007969A3"/>
    <w:rsid w:val="007A05D0"/>
    <w:rsid w:val="007A0E9D"/>
    <w:rsid w:val="007A287B"/>
    <w:rsid w:val="007A35B8"/>
    <w:rsid w:val="007A367F"/>
    <w:rsid w:val="007A3DA7"/>
    <w:rsid w:val="007A3F86"/>
    <w:rsid w:val="007A4469"/>
    <w:rsid w:val="007A50A4"/>
    <w:rsid w:val="007A51F3"/>
    <w:rsid w:val="007A59F3"/>
    <w:rsid w:val="007A6336"/>
    <w:rsid w:val="007A652B"/>
    <w:rsid w:val="007A69D4"/>
    <w:rsid w:val="007A708E"/>
    <w:rsid w:val="007A75D3"/>
    <w:rsid w:val="007B0584"/>
    <w:rsid w:val="007B0A2C"/>
    <w:rsid w:val="007B0A9F"/>
    <w:rsid w:val="007B0B02"/>
    <w:rsid w:val="007B0F18"/>
    <w:rsid w:val="007B1179"/>
    <w:rsid w:val="007B1E99"/>
    <w:rsid w:val="007B2255"/>
    <w:rsid w:val="007B4CD6"/>
    <w:rsid w:val="007B6511"/>
    <w:rsid w:val="007B776E"/>
    <w:rsid w:val="007C109A"/>
    <w:rsid w:val="007C269B"/>
    <w:rsid w:val="007C67FF"/>
    <w:rsid w:val="007D0694"/>
    <w:rsid w:val="007D0836"/>
    <w:rsid w:val="007D1CF8"/>
    <w:rsid w:val="007D28A5"/>
    <w:rsid w:val="007D4C85"/>
    <w:rsid w:val="007D4EE1"/>
    <w:rsid w:val="007D538D"/>
    <w:rsid w:val="007D685A"/>
    <w:rsid w:val="007D6B22"/>
    <w:rsid w:val="007D6C07"/>
    <w:rsid w:val="007E16A3"/>
    <w:rsid w:val="007E1DEC"/>
    <w:rsid w:val="007E3DD2"/>
    <w:rsid w:val="007E6EEE"/>
    <w:rsid w:val="007E6F8D"/>
    <w:rsid w:val="007F0F43"/>
    <w:rsid w:val="007F11CE"/>
    <w:rsid w:val="007F14BC"/>
    <w:rsid w:val="007F2EC0"/>
    <w:rsid w:val="007F375F"/>
    <w:rsid w:val="007F4DEC"/>
    <w:rsid w:val="007F5014"/>
    <w:rsid w:val="007F7BED"/>
    <w:rsid w:val="007F7E0E"/>
    <w:rsid w:val="00800544"/>
    <w:rsid w:val="008005C4"/>
    <w:rsid w:val="00801114"/>
    <w:rsid w:val="008017C1"/>
    <w:rsid w:val="00801B2B"/>
    <w:rsid w:val="00801FE0"/>
    <w:rsid w:val="00803A31"/>
    <w:rsid w:val="0080625A"/>
    <w:rsid w:val="00806F10"/>
    <w:rsid w:val="00810160"/>
    <w:rsid w:val="00811B1D"/>
    <w:rsid w:val="00812400"/>
    <w:rsid w:val="00812841"/>
    <w:rsid w:val="00812F54"/>
    <w:rsid w:val="0081350E"/>
    <w:rsid w:val="00813B08"/>
    <w:rsid w:val="00814A10"/>
    <w:rsid w:val="00815603"/>
    <w:rsid w:val="00815CF8"/>
    <w:rsid w:val="0081653C"/>
    <w:rsid w:val="008200EF"/>
    <w:rsid w:val="00820C8B"/>
    <w:rsid w:val="008214AF"/>
    <w:rsid w:val="0082264D"/>
    <w:rsid w:val="00822D9E"/>
    <w:rsid w:val="008232A3"/>
    <w:rsid w:val="00823B39"/>
    <w:rsid w:val="00825172"/>
    <w:rsid w:val="008255D1"/>
    <w:rsid w:val="008265DC"/>
    <w:rsid w:val="0082679B"/>
    <w:rsid w:val="00830FEC"/>
    <w:rsid w:val="008317B0"/>
    <w:rsid w:val="0083275A"/>
    <w:rsid w:val="00836A53"/>
    <w:rsid w:val="00837DB4"/>
    <w:rsid w:val="00840F4A"/>
    <w:rsid w:val="00841247"/>
    <w:rsid w:val="0084152D"/>
    <w:rsid w:val="00844426"/>
    <w:rsid w:val="00846B6D"/>
    <w:rsid w:val="00846BE0"/>
    <w:rsid w:val="00850AA4"/>
    <w:rsid w:val="00851642"/>
    <w:rsid w:val="0085173C"/>
    <w:rsid w:val="00851978"/>
    <w:rsid w:val="0085317B"/>
    <w:rsid w:val="0085359C"/>
    <w:rsid w:val="008539DA"/>
    <w:rsid w:val="00854DF4"/>
    <w:rsid w:val="0085506E"/>
    <w:rsid w:val="00855C4B"/>
    <w:rsid w:val="00855F17"/>
    <w:rsid w:val="0085629F"/>
    <w:rsid w:val="00856995"/>
    <w:rsid w:val="008571CC"/>
    <w:rsid w:val="008574B4"/>
    <w:rsid w:val="008605D1"/>
    <w:rsid w:val="00860E66"/>
    <w:rsid w:val="00862281"/>
    <w:rsid w:val="00862A03"/>
    <w:rsid w:val="00862C10"/>
    <w:rsid w:val="00863C64"/>
    <w:rsid w:val="00864726"/>
    <w:rsid w:val="00864D79"/>
    <w:rsid w:val="00866CBA"/>
    <w:rsid w:val="00870511"/>
    <w:rsid w:val="00870E58"/>
    <w:rsid w:val="00870EB5"/>
    <w:rsid w:val="008714B7"/>
    <w:rsid w:val="00871619"/>
    <w:rsid w:val="00872F41"/>
    <w:rsid w:val="00874B8C"/>
    <w:rsid w:val="00874DA5"/>
    <w:rsid w:val="0087580F"/>
    <w:rsid w:val="0087756D"/>
    <w:rsid w:val="00877824"/>
    <w:rsid w:val="008811E0"/>
    <w:rsid w:val="00881733"/>
    <w:rsid w:val="00881BB1"/>
    <w:rsid w:val="00882187"/>
    <w:rsid w:val="008830A5"/>
    <w:rsid w:val="0088352C"/>
    <w:rsid w:val="00883E85"/>
    <w:rsid w:val="008842CF"/>
    <w:rsid w:val="0088621D"/>
    <w:rsid w:val="00886CD0"/>
    <w:rsid w:val="00887B38"/>
    <w:rsid w:val="008906B9"/>
    <w:rsid w:val="0089180F"/>
    <w:rsid w:val="00892DCD"/>
    <w:rsid w:val="008933BE"/>
    <w:rsid w:val="00893A92"/>
    <w:rsid w:val="00897C21"/>
    <w:rsid w:val="008A0E56"/>
    <w:rsid w:val="008A152E"/>
    <w:rsid w:val="008A1BA3"/>
    <w:rsid w:val="008A1DB8"/>
    <w:rsid w:val="008A28F4"/>
    <w:rsid w:val="008A2AF2"/>
    <w:rsid w:val="008A2E7B"/>
    <w:rsid w:val="008A3D30"/>
    <w:rsid w:val="008A4E39"/>
    <w:rsid w:val="008A6EAF"/>
    <w:rsid w:val="008A796B"/>
    <w:rsid w:val="008B0277"/>
    <w:rsid w:val="008B31CA"/>
    <w:rsid w:val="008B42D2"/>
    <w:rsid w:val="008B6796"/>
    <w:rsid w:val="008B6900"/>
    <w:rsid w:val="008B694D"/>
    <w:rsid w:val="008B6F64"/>
    <w:rsid w:val="008B74E3"/>
    <w:rsid w:val="008C01D4"/>
    <w:rsid w:val="008C0319"/>
    <w:rsid w:val="008C1CBA"/>
    <w:rsid w:val="008C23A4"/>
    <w:rsid w:val="008C45E3"/>
    <w:rsid w:val="008C72A3"/>
    <w:rsid w:val="008D05A8"/>
    <w:rsid w:val="008D0648"/>
    <w:rsid w:val="008D1498"/>
    <w:rsid w:val="008D1C38"/>
    <w:rsid w:val="008D265E"/>
    <w:rsid w:val="008D3378"/>
    <w:rsid w:val="008D3859"/>
    <w:rsid w:val="008D42FD"/>
    <w:rsid w:val="008D509B"/>
    <w:rsid w:val="008D61FF"/>
    <w:rsid w:val="008D645F"/>
    <w:rsid w:val="008D6964"/>
    <w:rsid w:val="008E041A"/>
    <w:rsid w:val="008E10F7"/>
    <w:rsid w:val="008E1C32"/>
    <w:rsid w:val="008E1F43"/>
    <w:rsid w:val="008E257F"/>
    <w:rsid w:val="008E3DCE"/>
    <w:rsid w:val="008E66A8"/>
    <w:rsid w:val="008F0B6B"/>
    <w:rsid w:val="008F170D"/>
    <w:rsid w:val="008F3D31"/>
    <w:rsid w:val="008F559C"/>
    <w:rsid w:val="008F609D"/>
    <w:rsid w:val="009021E3"/>
    <w:rsid w:val="009028C2"/>
    <w:rsid w:val="00902E23"/>
    <w:rsid w:val="00903E1E"/>
    <w:rsid w:val="00904217"/>
    <w:rsid w:val="009055FE"/>
    <w:rsid w:val="00906507"/>
    <w:rsid w:val="009074B0"/>
    <w:rsid w:val="00910053"/>
    <w:rsid w:val="00910609"/>
    <w:rsid w:val="00914B92"/>
    <w:rsid w:val="009158DB"/>
    <w:rsid w:val="00917FEA"/>
    <w:rsid w:val="009206D1"/>
    <w:rsid w:val="009224F8"/>
    <w:rsid w:val="00922D61"/>
    <w:rsid w:val="00923936"/>
    <w:rsid w:val="0092419C"/>
    <w:rsid w:val="00924F4E"/>
    <w:rsid w:val="0092558F"/>
    <w:rsid w:val="00926E7D"/>
    <w:rsid w:val="0092779A"/>
    <w:rsid w:val="009309F8"/>
    <w:rsid w:val="009313D0"/>
    <w:rsid w:val="00931872"/>
    <w:rsid w:val="00931B09"/>
    <w:rsid w:val="00931F10"/>
    <w:rsid w:val="0093248A"/>
    <w:rsid w:val="00934990"/>
    <w:rsid w:val="00934AC4"/>
    <w:rsid w:val="0093724E"/>
    <w:rsid w:val="009433A5"/>
    <w:rsid w:val="009446AE"/>
    <w:rsid w:val="00944D7A"/>
    <w:rsid w:val="00946657"/>
    <w:rsid w:val="009467FD"/>
    <w:rsid w:val="00946BA2"/>
    <w:rsid w:val="00947068"/>
    <w:rsid w:val="00947826"/>
    <w:rsid w:val="00950B5A"/>
    <w:rsid w:val="00952843"/>
    <w:rsid w:val="00952D6C"/>
    <w:rsid w:val="0095325D"/>
    <w:rsid w:val="009532DF"/>
    <w:rsid w:val="009540A7"/>
    <w:rsid w:val="00954FAA"/>
    <w:rsid w:val="0095511C"/>
    <w:rsid w:val="00956926"/>
    <w:rsid w:val="009571B4"/>
    <w:rsid w:val="009607AE"/>
    <w:rsid w:val="00961316"/>
    <w:rsid w:val="00961A12"/>
    <w:rsid w:val="00963C15"/>
    <w:rsid w:val="00965277"/>
    <w:rsid w:val="00965848"/>
    <w:rsid w:val="00965E1F"/>
    <w:rsid w:val="009664F2"/>
    <w:rsid w:val="00967815"/>
    <w:rsid w:val="00971952"/>
    <w:rsid w:val="00973356"/>
    <w:rsid w:val="00973775"/>
    <w:rsid w:val="009746D9"/>
    <w:rsid w:val="00974E10"/>
    <w:rsid w:val="00975E8A"/>
    <w:rsid w:val="009765C4"/>
    <w:rsid w:val="009766B4"/>
    <w:rsid w:val="009766E6"/>
    <w:rsid w:val="009769E5"/>
    <w:rsid w:val="00976A43"/>
    <w:rsid w:val="009800EC"/>
    <w:rsid w:val="0098076A"/>
    <w:rsid w:val="00981A12"/>
    <w:rsid w:val="00982550"/>
    <w:rsid w:val="00982F8E"/>
    <w:rsid w:val="00983F8B"/>
    <w:rsid w:val="0098448C"/>
    <w:rsid w:val="0098664D"/>
    <w:rsid w:val="0098675E"/>
    <w:rsid w:val="00987545"/>
    <w:rsid w:val="00987E79"/>
    <w:rsid w:val="00990229"/>
    <w:rsid w:val="009905B1"/>
    <w:rsid w:val="00990F99"/>
    <w:rsid w:val="00993969"/>
    <w:rsid w:val="009941B3"/>
    <w:rsid w:val="009945DA"/>
    <w:rsid w:val="00996DF4"/>
    <w:rsid w:val="009A227A"/>
    <w:rsid w:val="009A2C40"/>
    <w:rsid w:val="009A3665"/>
    <w:rsid w:val="009A40C4"/>
    <w:rsid w:val="009A41BE"/>
    <w:rsid w:val="009A438C"/>
    <w:rsid w:val="009A5E84"/>
    <w:rsid w:val="009A6059"/>
    <w:rsid w:val="009A73F9"/>
    <w:rsid w:val="009A74E9"/>
    <w:rsid w:val="009B00FD"/>
    <w:rsid w:val="009B013E"/>
    <w:rsid w:val="009B0D40"/>
    <w:rsid w:val="009B27D1"/>
    <w:rsid w:val="009B3498"/>
    <w:rsid w:val="009B5191"/>
    <w:rsid w:val="009B58A3"/>
    <w:rsid w:val="009B59A5"/>
    <w:rsid w:val="009B5E07"/>
    <w:rsid w:val="009B652C"/>
    <w:rsid w:val="009C03D6"/>
    <w:rsid w:val="009C045C"/>
    <w:rsid w:val="009C0D2F"/>
    <w:rsid w:val="009C2ABB"/>
    <w:rsid w:val="009C3C15"/>
    <w:rsid w:val="009C496F"/>
    <w:rsid w:val="009C6232"/>
    <w:rsid w:val="009C66FA"/>
    <w:rsid w:val="009C734B"/>
    <w:rsid w:val="009C7C26"/>
    <w:rsid w:val="009D00E8"/>
    <w:rsid w:val="009D071A"/>
    <w:rsid w:val="009D0DDD"/>
    <w:rsid w:val="009D1B71"/>
    <w:rsid w:val="009D1C22"/>
    <w:rsid w:val="009D27D3"/>
    <w:rsid w:val="009D2FBB"/>
    <w:rsid w:val="009D3419"/>
    <w:rsid w:val="009D40A4"/>
    <w:rsid w:val="009D5A85"/>
    <w:rsid w:val="009D7138"/>
    <w:rsid w:val="009D73A0"/>
    <w:rsid w:val="009E0CED"/>
    <w:rsid w:val="009E10E5"/>
    <w:rsid w:val="009E4023"/>
    <w:rsid w:val="009E5849"/>
    <w:rsid w:val="009E6CCB"/>
    <w:rsid w:val="009E76BA"/>
    <w:rsid w:val="009E7CF1"/>
    <w:rsid w:val="009F19D4"/>
    <w:rsid w:val="009F2A70"/>
    <w:rsid w:val="009F352F"/>
    <w:rsid w:val="009F3C2B"/>
    <w:rsid w:val="009F4979"/>
    <w:rsid w:val="009F5C0C"/>
    <w:rsid w:val="009F63A6"/>
    <w:rsid w:val="009F67A5"/>
    <w:rsid w:val="00A005EE"/>
    <w:rsid w:val="00A0099A"/>
    <w:rsid w:val="00A0137F"/>
    <w:rsid w:val="00A026E5"/>
    <w:rsid w:val="00A03F71"/>
    <w:rsid w:val="00A066AC"/>
    <w:rsid w:val="00A06C34"/>
    <w:rsid w:val="00A07024"/>
    <w:rsid w:val="00A076AC"/>
    <w:rsid w:val="00A1129B"/>
    <w:rsid w:val="00A11DD1"/>
    <w:rsid w:val="00A123B6"/>
    <w:rsid w:val="00A12D35"/>
    <w:rsid w:val="00A131C2"/>
    <w:rsid w:val="00A13B8D"/>
    <w:rsid w:val="00A143D1"/>
    <w:rsid w:val="00A15CC8"/>
    <w:rsid w:val="00A16B72"/>
    <w:rsid w:val="00A17EE4"/>
    <w:rsid w:val="00A20A55"/>
    <w:rsid w:val="00A21DDD"/>
    <w:rsid w:val="00A23B07"/>
    <w:rsid w:val="00A24028"/>
    <w:rsid w:val="00A24E9B"/>
    <w:rsid w:val="00A25EB3"/>
    <w:rsid w:val="00A27F6C"/>
    <w:rsid w:val="00A30280"/>
    <w:rsid w:val="00A302A7"/>
    <w:rsid w:val="00A31F55"/>
    <w:rsid w:val="00A325DA"/>
    <w:rsid w:val="00A32CE2"/>
    <w:rsid w:val="00A337CC"/>
    <w:rsid w:val="00A340D7"/>
    <w:rsid w:val="00A349E2"/>
    <w:rsid w:val="00A34D34"/>
    <w:rsid w:val="00A35E6E"/>
    <w:rsid w:val="00A37162"/>
    <w:rsid w:val="00A37906"/>
    <w:rsid w:val="00A42CEB"/>
    <w:rsid w:val="00A42CFD"/>
    <w:rsid w:val="00A43007"/>
    <w:rsid w:val="00A434CA"/>
    <w:rsid w:val="00A43A7D"/>
    <w:rsid w:val="00A445B1"/>
    <w:rsid w:val="00A44B7E"/>
    <w:rsid w:val="00A45465"/>
    <w:rsid w:val="00A45556"/>
    <w:rsid w:val="00A45789"/>
    <w:rsid w:val="00A45AED"/>
    <w:rsid w:val="00A46D33"/>
    <w:rsid w:val="00A46E61"/>
    <w:rsid w:val="00A4716D"/>
    <w:rsid w:val="00A475E7"/>
    <w:rsid w:val="00A4783B"/>
    <w:rsid w:val="00A50032"/>
    <w:rsid w:val="00A50604"/>
    <w:rsid w:val="00A51CF3"/>
    <w:rsid w:val="00A51CF5"/>
    <w:rsid w:val="00A53F08"/>
    <w:rsid w:val="00A54273"/>
    <w:rsid w:val="00A544F5"/>
    <w:rsid w:val="00A5561C"/>
    <w:rsid w:val="00A561C0"/>
    <w:rsid w:val="00A6081E"/>
    <w:rsid w:val="00A6126F"/>
    <w:rsid w:val="00A61651"/>
    <w:rsid w:val="00A61F07"/>
    <w:rsid w:val="00A62687"/>
    <w:rsid w:val="00A63C0C"/>
    <w:rsid w:val="00A63ECE"/>
    <w:rsid w:val="00A64F42"/>
    <w:rsid w:val="00A652B7"/>
    <w:rsid w:val="00A6697D"/>
    <w:rsid w:val="00A673B5"/>
    <w:rsid w:val="00A67FDE"/>
    <w:rsid w:val="00A70922"/>
    <w:rsid w:val="00A70F9D"/>
    <w:rsid w:val="00A71881"/>
    <w:rsid w:val="00A75264"/>
    <w:rsid w:val="00A75317"/>
    <w:rsid w:val="00A75862"/>
    <w:rsid w:val="00A77145"/>
    <w:rsid w:val="00A77EBD"/>
    <w:rsid w:val="00A80863"/>
    <w:rsid w:val="00A811E5"/>
    <w:rsid w:val="00A82300"/>
    <w:rsid w:val="00A840E5"/>
    <w:rsid w:val="00A849D2"/>
    <w:rsid w:val="00A8548B"/>
    <w:rsid w:val="00A854BB"/>
    <w:rsid w:val="00A85AFE"/>
    <w:rsid w:val="00A90DE0"/>
    <w:rsid w:val="00A924FC"/>
    <w:rsid w:val="00A943E5"/>
    <w:rsid w:val="00A94957"/>
    <w:rsid w:val="00A94F5C"/>
    <w:rsid w:val="00A951A9"/>
    <w:rsid w:val="00A9613B"/>
    <w:rsid w:val="00A97164"/>
    <w:rsid w:val="00A972FA"/>
    <w:rsid w:val="00AA0B21"/>
    <w:rsid w:val="00AA1366"/>
    <w:rsid w:val="00AA16B8"/>
    <w:rsid w:val="00AA19E6"/>
    <w:rsid w:val="00AA1E44"/>
    <w:rsid w:val="00AA4CBF"/>
    <w:rsid w:val="00AA5439"/>
    <w:rsid w:val="00AA5B33"/>
    <w:rsid w:val="00AA5D24"/>
    <w:rsid w:val="00AA5D7F"/>
    <w:rsid w:val="00AA5EA7"/>
    <w:rsid w:val="00AA61B4"/>
    <w:rsid w:val="00AA79D5"/>
    <w:rsid w:val="00AB15F7"/>
    <w:rsid w:val="00AB28F4"/>
    <w:rsid w:val="00AB2A31"/>
    <w:rsid w:val="00AB3A67"/>
    <w:rsid w:val="00AB411E"/>
    <w:rsid w:val="00AB5806"/>
    <w:rsid w:val="00AB5B5B"/>
    <w:rsid w:val="00AB6736"/>
    <w:rsid w:val="00AB7B8F"/>
    <w:rsid w:val="00AC0705"/>
    <w:rsid w:val="00AC4883"/>
    <w:rsid w:val="00AC4B8D"/>
    <w:rsid w:val="00AC5229"/>
    <w:rsid w:val="00AC5593"/>
    <w:rsid w:val="00AC58BF"/>
    <w:rsid w:val="00AC5B9B"/>
    <w:rsid w:val="00AD1FFD"/>
    <w:rsid w:val="00AD3459"/>
    <w:rsid w:val="00AD34F8"/>
    <w:rsid w:val="00AD4881"/>
    <w:rsid w:val="00AD488B"/>
    <w:rsid w:val="00AD4CD9"/>
    <w:rsid w:val="00AD5AA2"/>
    <w:rsid w:val="00AD5D11"/>
    <w:rsid w:val="00AD6EC1"/>
    <w:rsid w:val="00AD74C4"/>
    <w:rsid w:val="00AE3849"/>
    <w:rsid w:val="00AE443E"/>
    <w:rsid w:val="00AE4881"/>
    <w:rsid w:val="00AE546A"/>
    <w:rsid w:val="00AE700D"/>
    <w:rsid w:val="00AE7318"/>
    <w:rsid w:val="00AF0A3E"/>
    <w:rsid w:val="00AF18A0"/>
    <w:rsid w:val="00AF2147"/>
    <w:rsid w:val="00AF2A87"/>
    <w:rsid w:val="00AF3213"/>
    <w:rsid w:val="00AF38EA"/>
    <w:rsid w:val="00AF5AE6"/>
    <w:rsid w:val="00AF5F8F"/>
    <w:rsid w:val="00AF5FCF"/>
    <w:rsid w:val="00AF6B73"/>
    <w:rsid w:val="00AF6FDA"/>
    <w:rsid w:val="00B00E89"/>
    <w:rsid w:val="00B031B0"/>
    <w:rsid w:val="00B046D6"/>
    <w:rsid w:val="00B0673E"/>
    <w:rsid w:val="00B07F30"/>
    <w:rsid w:val="00B10127"/>
    <w:rsid w:val="00B10150"/>
    <w:rsid w:val="00B114BF"/>
    <w:rsid w:val="00B169B1"/>
    <w:rsid w:val="00B177AE"/>
    <w:rsid w:val="00B17F91"/>
    <w:rsid w:val="00B21B27"/>
    <w:rsid w:val="00B22511"/>
    <w:rsid w:val="00B22580"/>
    <w:rsid w:val="00B23D62"/>
    <w:rsid w:val="00B241B3"/>
    <w:rsid w:val="00B25D1E"/>
    <w:rsid w:val="00B26C56"/>
    <w:rsid w:val="00B26E03"/>
    <w:rsid w:val="00B279DC"/>
    <w:rsid w:val="00B279DE"/>
    <w:rsid w:val="00B305FE"/>
    <w:rsid w:val="00B30CF4"/>
    <w:rsid w:val="00B32A66"/>
    <w:rsid w:val="00B3373B"/>
    <w:rsid w:val="00B33843"/>
    <w:rsid w:val="00B346DE"/>
    <w:rsid w:val="00B35B00"/>
    <w:rsid w:val="00B371DF"/>
    <w:rsid w:val="00B37743"/>
    <w:rsid w:val="00B41B0A"/>
    <w:rsid w:val="00B4324B"/>
    <w:rsid w:val="00B436E3"/>
    <w:rsid w:val="00B438C2"/>
    <w:rsid w:val="00B43A42"/>
    <w:rsid w:val="00B43BB4"/>
    <w:rsid w:val="00B44629"/>
    <w:rsid w:val="00B44D07"/>
    <w:rsid w:val="00B45F65"/>
    <w:rsid w:val="00B460B7"/>
    <w:rsid w:val="00B4685E"/>
    <w:rsid w:val="00B46C95"/>
    <w:rsid w:val="00B46F3F"/>
    <w:rsid w:val="00B47715"/>
    <w:rsid w:val="00B50512"/>
    <w:rsid w:val="00B50AA6"/>
    <w:rsid w:val="00B5394C"/>
    <w:rsid w:val="00B55A28"/>
    <w:rsid w:val="00B56650"/>
    <w:rsid w:val="00B60FC7"/>
    <w:rsid w:val="00B616B4"/>
    <w:rsid w:val="00B61FE8"/>
    <w:rsid w:val="00B62970"/>
    <w:rsid w:val="00B63644"/>
    <w:rsid w:val="00B64EDF"/>
    <w:rsid w:val="00B66606"/>
    <w:rsid w:val="00B66D9E"/>
    <w:rsid w:val="00B674FA"/>
    <w:rsid w:val="00B67FCF"/>
    <w:rsid w:val="00B711C2"/>
    <w:rsid w:val="00B71A35"/>
    <w:rsid w:val="00B72017"/>
    <w:rsid w:val="00B72513"/>
    <w:rsid w:val="00B73E38"/>
    <w:rsid w:val="00B74271"/>
    <w:rsid w:val="00B747B2"/>
    <w:rsid w:val="00B74C18"/>
    <w:rsid w:val="00B76633"/>
    <w:rsid w:val="00B767C1"/>
    <w:rsid w:val="00B774E2"/>
    <w:rsid w:val="00B77739"/>
    <w:rsid w:val="00B7783B"/>
    <w:rsid w:val="00B77A54"/>
    <w:rsid w:val="00B77D8C"/>
    <w:rsid w:val="00B80883"/>
    <w:rsid w:val="00B81EDB"/>
    <w:rsid w:val="00B8397D"/>
    <w:rsid w:val="00B83BC1"/>
    <w:rsid w:val="00B8432B"/>
    <w:rsid w:val="00B85276"/>
    <w:rsid w:val="00B87A1C"/>
    <w:rsid w:val="00B9113F"/>
    <w:rsid w:val="00B91FE0"/>
    <w:rsid w:val="00B942A1"/>
    <w:rsid w:val="00B94C98"/>
    <w:rsid w:val="00B94F1B"/>
    <w:rsid w:val="00B954F6"/>
    <w:rsid w:val="00B96634"/>
    <w:rsid w:val="00B96AF4"/>
    <w:rsid w:val="00B96DE7"/>
    <w:rsid w:val="00B97061"/>
    <w:rsid w:val="00B97E9E"/>
    <w:rsid w:val="00BA0184"/>
    <w:rsid w:val="00BA326B"/>
    <w:rsid w:val="00BA4AF7"/>
    <w:rsid w:val="00BA5075"/>
    <w:rsid w:val="00BA5395"/>
    <w:rsid w:val="00BA567C"/>
    <w:rsid w:val="00BA6D31"/>
    <w:rsid w:val="00BA73AD"/>
    <w:rsid w:val="00BB0159"/>
    <w:rsid w:val="00BB0518"/>
    <w:rsid w:val="00BB115C"/>
    <w:rsid w:val="00BB2884"/>
    <w:rsid w:val="00BB3FA9"/>
    <w:rsid w:val="00BB59F7"/>
    <w:rsid w:val="00BB6723"/>
    <w:rsid w:val="00BB7775"/>
    <w:rsid w:val="00BB7CA3"/>
    <w:rsid w:val="00BC2B07"/>
    <w:rsid w:val="00BC4BAD"/>
    <w:rsid w:val="00BC61D8"/>
    <w:rsid w:val="00BC66D3"/>
    <w:rsid w:val="00BC70AE"/>
    <w:rsid w:val="00BD130E"/>
    <w:rsid w:val="00BD1B2F"/>
    <w:rsid w:val="00BD33F7"/>
    <w:rsid w:val="00BD3E16"/>
    <w:rsid w:val="00BD462F"/>
    <w:rsid w:val="00BD4FDF"/>
    <w:rsid w:val="00BD570E"/>
    <w:rsid w:val="00BD64DE"/>
    <w:rsid w:val="00BD65DB"/>
    <w:rsid w:val="00BE0328"/>
    <w:rsid w:val="00BE078D"/>
    <w:rsid w:val="00BE30E9"/>
    <w:rsid w:val="00BE35C9"/>
    <w:rsid w:val="00BE3727"/>
    <w:rsid w:val="00BE37BF"/>
    <w:rsid w:val="00BE37CB"/>
    <w:rsid w:val="00BE61A3"/>
    <w:rsid w:val="00BE628A"/>
    <w:rsid w:val="00BE6360"/>
    <w:rsid w:val="00BF0CDB"/>
    <w:rsid w:val="00BF116D"/>
    <w:rsid w:val="00BF34D6"/>
    <w:rsid w:val="00BF469F"/>
    <w:rsid w:val="00BF512D"/>
    <w:rsid w:val="00BF539F"/>
    <w:rsid w:val="00BF70D9"/>
    <w:rsid w:val="00C02D8E"/>
    <w:rsid w:val="00C04054"/>
    <w:rsid w:val="00C041C2"/>
    <w:rsid w:val="00C04FF7"/>
    <w:rsid w:val="00C0502E"/>
    <w:rsid w:val="00C05332"/>
    <w:rsid w:val="00C068A0"/>
    <w:rsid w:val="00C06EEB"/>
    <w:rsid w:val="00C07266"/>
    <w:rsid w:val="00C079F8"/>
    <w:rsid w:val="00C07A84"/>
    <w:rsid w:val="00C10240"/>
    <w:rsid w:val="00C103D0"/>
    <w:rsid w:val="00C1135F"/>
    <w:rsid w:val="00C1468F"/>
    <w:rsid w:val="00C152F0"/>
    <w:rsid w:val="00C156DD"/>
    <w:rsid w:val="00C16819"/>
    <w:rsid w:val="00C172AF"/>
    <w:rsid w:val="00C17B94"/>
    <w:rsid w:val="00C20958"/>
    <w:rsid w:val="00C22F7F"/>
    <w:rsid w:val="00C2350C"/>
    <w:rsid w:val="00C26384"/>
    <w:rsid w:val="00C26923"/>
    <w:rsid w:val="00C30BA2"/>
    <w:rsid w:val="00C31281"/>
    <w:rsid w:val="00C312B8"/>
    <w:rsid w:val="00C31EC8"/>
    <w:rsid w:val="00C31FB8"/>
    <w:rsid w:val="00C322D3"/>
    <w:rsid w:val="00C32708"/>
    <w:rsid w:val="00C32B0C"/>
    <w:rsid w:val="00C330B8"/>
    <w:rsid w:val="00C339C1"/>
    <w:rsid w:val="00C33B55"/>
    <w:rsid w:val="00C34EE6"/>
    <w:rsid w:val="00C36BDB"/>
    <w:rsid w:val="00C376F7"/>
    <w:rsid w:val="00C37736"/>
    <w:rsid w:val="00C40C03"/>
    <w:rsid w:val="00C40FD9"/>
    <w:rsid w:val="00C42091"/>
    <w:rsid w:val="00C4339C"/>
    <w:rsid w:val="00C434FB"/>
    <w:rsid w:val="00C4362B"/>
    <w:rsid w:val="00C43E41"/>
    <w:rsid w:val="00C44C98"/>
    <w:rsid w:val="00C44D84"/>
    <w:rsid w:val="00C45014"/>
    <w:rsid w:val="00C4631D"/>
    <w:rsid w:val="00C464DC"/>
    <w:rsid w:val="00C47372"/>
    <w:rsid w:val="00C4767A"/>
    <w:rsid w:val="00C549D3"/>
    <w:rsid w:val="00C569AF"/>
    <w:rsid w:val="00C57FA6"/>
    <w:rsid w:val="00C611F2"/>
    <w:rsid w:val="00C6184E"/>
    <w:rsid w:val="00C61A4D"/>
    <w:rsid w:val="00C61DF6"/>
    <w:rsid w:val="00C628A9"/>
    <w:rsid w:val="00C62982"/>
    <w:rsid w:val="00C634E2"/>
    <w:rsid w:val="00C64157"/>
    <w:rsid w:val="00C64DFE"/>
    <w:rsid w:val="00C6536B"/>
    <w:rsid w:val="00C658AA"/>
    <w:rsid w:val="00C679EE"/>
    <w:rsid w:val="00C71E55"/>
    <w:rsid w:val="00C731E4"/>
    <w:rsid w:val="00C751EF"/>
    <w:rsid w:val="00C76687"/>
    <w:rsid w:val="00C7676A"/>
    <w:rsid w:val="00C76DE5"/>
    <w:rsid w:val="00C7747B"/>
    <w:rsid w:val="00C81446"/>
    <w:rsid w:val="00C81E57"/>
    <w:rsid w:val="00C82883"/>
    <w:rsid w:val="00C829AC"/>
    <w:rsid w:val="00C8306E"/>
    <w:rsid w:val="00C836CE"/>
    <w:rsid w:val="00C83966"/>
    <w:rsid w:val="00C83E84"/>
    <w:rsid w:val="00C84C57"/>
    <w:rsid w:val="00C851A8"/>
    <w:rsid w:val="00C855E4"/>
    <w:rsid w:val="00C85A8E"/>
    <w:rsid w:val="00C90010"/>
    <w:rsid w:val="00C9062D"/>
    <w:rsid w:val="00C9220E"/>
    <w:rsid w:val="00C92A1A"/>
    <w:rsid w:val="00C933F5"/>
    <w:rsid w:val="00C9369E"/>
    <w:rsid w:val="00C93993"/>
    <w:rsid w:val="00C94951"/>
    <w:rsid w:val="00C94A0C"/>
    <w:rsid w:val="00C950E6"/>
    <w:rsid w:val="00C95160"/>
    <w:rsid w:val="00C9538D"/>
    <w:rsid w:val="00C961A7"/>
    <w:rsid w:val="00CA1F62"/>
    <w:rsid w:val="00CA2F0E"/>
    <w:rsid w:val="00CA2F85"/>
    <w:rsid w:val="00CA5D69"/>
    <w:rsid w:val="00CA6DAA"/>
    <w:rsid w:val="00CA70B6"/>
    <w:rsid w:val="00CB0BE8"/>
    <w:rsid w:val="00CB0CE4"/>
    <w:rsid w:val="00CB107E"/>
    <w:rsid w:val="00CB131C"/>
    <w:rsid w:val="00CB1513"/>
    <w:rsid w:val="00CB3D00"/>
    <w:rsid w:val="00CB599D"/>
    <w:rsid w:val="00CB639D"/>
    <w:rsid w:val="00CB63C0"/>
    <w:rsid w:val="00CB7EDF"/>
    <w:rsid w:val="00CC1D5B"/>
    <w:rsid w:val="00CC2547"/>
    <w:rsid w:val="00CC4A80"/>
    <w:rsid w:val="00CC76C5"/>
    <w:rsid w:val="00CC798E"/>
    <w:rsid w:val="00CD00F8"/>
    <w:rsid w:val="00CD090B"/>
    <w:rsid w:val="00CD14A4"/>
    <w:rsid w:val="00CD1770"/>
    <w:rsid w:val="00CD2559"/>
    <w:rsid w:val="00CD3384"/>
    <w:rsid w:val="00CD4F09"/>
    <w:rsid w:val="00CD65B5"/>
    <w:rsid w:val="00CD6812"/>
    <w:rsid w:val="00CD6AE3"/>
    <w:rsid w:val="00CD75CA"/>
    <w:rsid w:val="00CD7A30"/>
    <w:rsid w:val="00CE0F02"/>
    <w:rsid w:val="00CE1013"/>
    <w:rsid w:val="00CE200C"/>
    <w:rsid w:val="00CE23B4"/>
    <w:rsid w:val="00CE2C9D"/>
    <w:rsid w:val="00CE3ED2"/>
    <w:rsid w:val="00CE5C6D"/>
    <w:rsid w:val="00CE7C42"/>
    <w:rsid w:val="00CF2CD6"/>
    <w:rsid w:val="00CF322D"/>
    <w:rsid w:val="00CF3BFD"/>
    <w:rsid w:val="00CF6838"/>
    <w:rsid w:val="00CF698F"/>
    <w:rsid w:val="00D02355"/>
    <w:rsid w:val="00D027D1"/>
    <w:rsid w:val="00D02EDF"/>
    <w:rsid w:val="00D05EBF"/>
    <w:rsid w:val="00D065F5"/>
    <w:rsid w:val="00D07146"/>
    <w:rsid w:val="00D07761"/>
    <w:rsid w:val="00D1061A"/>
    <w:rsid w:val="00D109BF"/>
    <w:rsid w:val="00D11A46"/>
    <w:rsid w:val="00D11CA0"/>
    <w:rsid w:val="00D1298D"/>
    <w:rsid w:val="00D132E1"/>
    <w:rsid w:val="00D13CE3"/>
    <w:rsid w:val="00D14861"/>
    <w:rsid w:val="00D1523A"/>
    <w:rsid w:val="00D156D7"/>
    <w:rsid w:val="00D159A8"/>
    <w:rsid w:val="00D15F0B"/>
    <w:rsid w:val="00D15F35"/>
    <w:rsid w:val="00D16F0B"/>
    <w:rsid w:val="00D17543"/>
    <w:rsid w:val="00D17564"/>
    <w:rsid w:val="00D17A06"/>
    <w:rsid w:val="00D210B7"/>
    <w:rsid w:val="00D22B42"/>
    <w:rsid w:val="00D23D69"/>
    <w:rsid w:val="00D24012"/>
    <w:rsid w:val="00D247B5"/>
    <w:rsid w:val="00D24E9D"/>
    <w:rsid w:val="00D27172"/>
    <w:rsid w:val="00D275FE"/>
    <w:rsid w:val="00D2781E"/>
    <w:rsid w:val="00D30314"/>
    <w:rsid w:val="00D3116F"/>
    <w:rsid w:val="00D31C40"/>
    <w:rsid w:val="00D3225D"/>
    <w:rsid w:val="00D32528"/>
    <w:rsid w:val="00D32BA0"/>
    <w:rsid w:val="00D32F7E"/>
    <w:rsid w:val="00D33E94"/>
    <w:rsid w:val="00D3409C"/>
    <w:rsid w:val="00D353C5"/>
    <w:rsid w:val="00D35686"/>
    <w:rsid w:val="00D3754F"/>
    <w:rsid w:val="00D37F01"/>
    <w:rsid w:val="00D408E6"/>
    <w:rsid w:val="00D409B2"/>
    <w:rsid w:val="00D410F8"/>
    <w:rsid w:val="00D41EE8"/>
    <w:rsid w:val="00D42FC1"/>
    <w:rsid w:val="00D45142"/>
    <w:rsid w:val="00D45A64"/>
    <w:rsid w:val="00D460DA"/>
    <w:rsid w:val="00D46B29"/>
    <w:rsid w:val="00D47017"/>
    <w:rsid w:val="00D47BB7"/>
    <w:rsid w:val="00D47F33"/>
    <w:rsid w:val="00D51697"/>
    <w:rsid w:val="00D51947"/>
    <w:rsid w:val="00D52615"/>
    <w:rsid w:val="00D52939"/>
    <w:rsid w:val="00D534A0"/>
    <w:rsid w:val="00D54CE7"/>
    <w:rsid w:val="00D55DA5"/>
    <w:rsid w:val="00D562B0"/>
    <w:rsid w:val="00D57BD5"/>
    <w:rsid w:val="00D57BE3"/>
    <w:rsid w:val="00D6057A"/>
    <w:rsid w:val="00D60C2B"/>
    <w:rsid w:val="00D619D2"/>
    <w:rsid w:val="00D61EB1"/>
    <w:rsid w:val="00D62477"/>
    <w:rsid w:val="00D6357A"/>
    <w:rsid w:val="00D637EA"/>
    <w:rsid w:val="00D64C2C"/>
    <w:rsid w:val="00D65041"/>
    <w:rsid w:val="00D65A73"/>
    <w:rsid w:val="00D66367"/>
    <w:rsid w:val="00D72621"/>
    <w:rsid w:val="00D72DA5"/>
    <w:rsid w:val="00D7576D"/>
    <w:rsid w:val="00D7590F"/>
    <w:rsid w:val="00D75E72"/>
    <w:rsid w:val="00D76EB3"/>
    <w:rsid w:val="00D7778A"/>
    <w:rsid w:val="00D778FF"/>
    <w:rsid w:val="00D77952"/>
    <w:rsid w:val="00D80EFA"/>
    <w:rsid w:val="00D82470"/>
    <w:rsid w:val="00D82768"/>
    <w:rsid w:val="00D82887"/>
    <w:rsid w:val="00D82BF5"/>
    <w:rsid w:val="00D83FF3"/>
    <w:rsid w:val="00D8509B"/>
    <w:rsid w:val="00D868ED"/>
    <w:rsid w:val="00D86C92"/>
    <w:rsid w:val="00D87D20"/>
    <w:rsid w:val="00D92342"/>
    <w:rsid w:val="00D928A1"/>
    <w:rsid w:val="00D92C6B"/>
    <w:rsid w:val="00D9336D"/>
    <w:rsid w:val="00D93588"/>
    <w:rsid w:val="00D9361E"/>
    <w:rsid w:val="00D9410E"/>
    <w:rsid w:val="00D94479"/>
    <w:rsid w:val="00D95EDC"/>
    <w:rsid w:val="00D9681C"/>
    <w:rsid w:val="00D96E10"/>
    <w:rsid w:val="00D97233"/>
    <w:rsid w:val="00D973DA"/>
    <w:rsid w:val="00D97CC0"/>
    <w:rsid w:val="00D97FC8"/>
    <w:rsid w:val="00DA3003"/>
    <w:rsid w:val="00DA432E"/>
    <w:rsid w:val="00DA46DA"/>
    <w:rsid w:val="00DA50E0"/>
    <w:rsid w:val="00DA53A2"/>
    <w:rsid w:val="00DA70AD"/>
    <w:rsid w:val="00DA7D90"/>
    <w:rsid w:val="00DB0389"/>
    <w:rsid w:val="00DB238F"/>
    <w:rsid w:val="00DB38ED"/>
    <w:rsid w:val="00DB59DB"/>
    <w:rsid w:val="00DB59F0"/>
    <w:rsid w:val="00DB625F"/>
    <w:rsid w:val="00DB74BC"/>
    <w:rsid w:val="00DB7B38"/>
    <w:rsid w:val="00DC1824"/>
    <w:rsid w:val="00DC1C24"/>
    <w:rsid w:val="00DC261F"/>
    <w:rsid w:val="00DC2798"/>
    <w:rsid w:val="00DC302A"/>
    <w:rsid w:val="00DC3EE1"/>
    <w:rsid w:val="00DC47B0"/>
    <w:rsid w:val="00DC5413"/>
    <w:rsid w:val="00DC55F5"/>
    <w:rsid w:val="00DC5A58"/>
    <w:rsid w:val="00DC5AE2"/>
    <w:rsid w:val="00DC633C"/>
    <w:rsid w:val="00DC706F"/>
    <w:rsid w:val="00DC78E1"/>
    <w:rsid w:val="00DD0921"/>
    <w:rsid w:val="00DD1441"/>
    <w:rsid w:val="00DD14C5"/>
    <w:rsid w:val="00DD4433"/>
    <w:rsid w:val="00DD5895"/>
    <w:rsid w:val="00DD59F4"/>
    <w:rsid w:val="00DD7319"/>
    <w:rsid w:val="00DE1083"/>
    <w:rsid w:val="00DE1948"/>
    <w:rsid w:val="00DE1F8E"/>
    <w:rsid w:val="00DE26AA"/>
    <w:rsid w:val="00DE3646"/>
    <w:rsid w:val="00DE7926"/>
    <w:rsid w:val="00DE7932"/>
    <w:rsid w:val="00DE7989"/>
    <w:rsid w:val="00DF0A38"/>
    <w:rsid w:val="00DF0EF2"/>
    <w:rsid w:val="00DF172E"/>
    <w:rsid w:val="00DF2014"/>
    <w:rsid w:val="00DF2D0D"/>
    <w:rsid w:val="00DF3745"/>
    <w:rsid w:val="00DF3AC4"/>
    <w:rsid w:val="00DF4356"/>
    <w:rsid w:val="00DF503F"/>
    <w:rsid w:val="00DF5F40"/>
    <w:rsid w:val="00E016C4"/>
    <w:rsid w:val="00E02C37"/>
    <w:rsid w:val="00E03E77"/>
    <w:rsid w:val="00E03F6A"/>
    <w:rsid w:val="00E04342"/>
    <w:rsid w:val="00E04AD7"/>
    <w:rsid w:val="00E05E4A"/>
    <w:rsid w:val="00E10085"/>
    <w:rsid w:val="00E10BA1"/>
    <w:rsid w:val="00E11A51"/>
    <w:rsid w:val="00E11BE1"/>
    <w:rsid w:val="00E15776"/>
    <w:rsid w:val="00E159CD"/>
    <w:rsid w:val="00E15B4E"/>
    <w:rsid w:val="00E16141"/>
    <w:rsid w:val="00E161F3"/>
    <w:rsid w:val="00E168AD"/>
    <w:rsid w:val="00E1709C"/>
    <w:rsid w:val="00E1711D"/>
    <w:rsid w:val="00E216C9"/>
    <w:rsid w:val="00E22D94"/>
    <w:rsid w:val="00E22EBE"/>
    <w:rsid w:val="00E2355A"/>
    <w:rsid w:val="00E23BAD"/>
    <w:rsid w:val="00E23CDA"/>
    <w:rsid w:val="00E2430C"/>
    <w:rsid w:val="00E244BE"/>
    <w:rsid w:val="00E24651"/>
    <w:rsid w:val="00E24709"/>
    <w:rsid w:val="00E24D25"/>
    <w:rsid w:val="00E267E3"/>
    <w:rsid w:val="00E26FF7"/>
    <w:rsid w:val="00E27D50"/>
    <w:rsid w:val="00E30988"/>
    <w:rsid w:val="00E30ED0"/>
    <w:rsid w:val="00E31681"/>
    <w:rsid w:val="00E316A1"/>
    <w:rsid w:val="00E3437F"/>
    <w:rsid w:val="00E3444C"/>
    <w:rsid w:val="00E35BD2"/>
    <w:rsid w:val="00E36239"/>
    <w:rsid w:val="00E37B46"/>
    <w:rsid w:val="00E37BF2"/>
    <w:rsid w:val="00E40CF4"/>
    <w:rsid w:val="00E41208"/>
    <w:rsid w:val="00E4183F"/>
    <w:rsid w:val="00E4297C"/>
    <w:rsid w:val="00E446F5"/>
    <w:rsid w:val="00E45B1B"/>
    <w:rsid w:val="00E46E7A"/>
    <w:rsid w:val="00E4774F"/>
    <w:rsid w:val="00E47A82"/>
    <w:rsid w:val="00E47F3E"/>
    <w:rsid w:val="00E50506"/>
    <w:rsid w:val="00E5133C"/>
    <w:rsid w:val="00E520E1"/>
    <w:rsid w:val="00E52196"/>
    <w:rsid w:val="00E53112"/>
    <w:rsid w:val="00E535D4"/>
    <w:rsid w:val="00E5426D"/>
    <w:rsid w:val="00E54312"/>
    <w:rsid w:val="00E553D6"/>
    <w:rsid w:val="00E5583A"/>
    <w:rsid w:val="00E56E8B"/>
    <w:rsid w:val="00E56F5B"/>
    <w:rsid w:val="00E57599"/>
    <w:rsid w:val="00E60715"/>
    <w:rsid w:val="00E60B40"/>
    <w:rsid w:val="00E60BBB"/>
    <w:rsid w:val="00E61C45"/>
    <w:rsid w:val="00E61CE4"/>
    <w:rsid w:val="00E628C3"/>
    <w:rsid w:val="00E62E62"/>
    <w:rsid w:val="00E64793"/>
    <w:rsid w:val="00E654AD"/>
    <w:rsid w:val="00E66587"/>
    <w:rsid w:val="00E6692E"/>
    <w:rsid w:val="00E67382"/>
    <w:rsid w:val="00E67418"/>
    <w:rsid w:val="00E6797D"/>
    <w:rsid w:val="00E67C13"/>
    <w:rsid w:val="00E70DE1"/>
    <w:rsid w:val="00E7210A"/>
    <w:rsid w:val="00E73827"/>
    <w:rsid w:val="00E7537A"/>
    <w:rsid w:val="00E75AA7"/>
    <w:rsid w:val="00E771F0"/>
    <w:rsid w:val="00E7774C"/>
    <w:rsid w:val="00E77D1D"/>
    <w:rsid w:val="00E77FD0"/>
    <w:rsid w:val="00E80033"/>
    <w:rsid w:val="00E80977"/>
    <w:rsid w:val="00E81F12"/>
    <w:rsid w:val="00E831DD"/>
    <w:rsid w:val="00E8329A"/>
    <w:rsid w:val="00E85412"/>
    <w:rsid w:val="00E85AA7"/>
    <w:rsid w:val="00E87260"/>
    <w:rsid w:val="00E91128"/>
    <w:rsid w:val="00E9182E"/>
    <w:rsid w:val="00E932F6"/>
    <w:rsid w:val="00E93400"/>
    <w:rsid w:val="00E935C0"/>
    <w:rsid w:val="00E94A94"/>
    <w:rsid w:val="00E94C58"/>
    <w:rsid w:val="00E9532A"/>
    <w:rsid w:val="00E962B5"/>
    <w:rsid w:val="00EA01D0"/>
    <w:rsid w:val="00EA19DD"/>
    <w:rsid w:val="00EA1A9B"/>
    <w:rsid w:val="00EA1B0A"/>
    <w:rsid w:val="00EA1CEB"/>
    <w:rsid w:val="00EA32B9"/>
    <w:rsid w:val="00EA3D8D"/>
    <w:rsid w:val="00EA3E0B"/>
    <w:rsid w:val="00EA5081"/>
    <w:rsid w:val="00EA572D"/>
    <w:rsid w:val="00EA6D45"/>
    <w:rsid w:val="00EA756B"/>
    <w:rsid w:val="00EA7B3C"/>
    <w:rsid w:val="00EA7F4C"/>
    <w:rsid w:val="00EB1BE7"/>
    <w:rsid w:val="00EB2646"/>
    <w:rsid w:val="00EB305A"/>
    <w:rsid w:val="00EB3432"/>
    <w:rsid w:val="00EB3BDC"/>
    <w:rsid w:val="00EB62AD"/>
    <w:rsid w:val="00EB6B7C"/>
    <w:rsid w:val="00EB73A2"/>
    <w:rsid w:val="00EB7951"/>
    <w:rsid w:val="00EC0DDE"/>
    <w:rsid w:val="00EC0EF7"/>
    <w:rsid w:val="00EC1BDF"/>
    <w:rsid w:val="00EC2814"/>
    <w:rsid w:val="00EC66FE"/>
    <w:rsid w:val="00EC6D93"/>
    <w:rsid w:val="00ED1265"/>
    <w:rsid w:val="00ED1821"/>
    <w:rsid w:val="00ED3F55"/>
    <w:rsid w:val="00ED4BE0"/>
    <w:rsid w:val="00ED749B"/>
    <w:rsid w:val="00EE180D"/>
    <w:rsid w:val="00EE1DA5"/>
    <w:rsid w:val="00EE36EE"/>
    <w:rsid w:val="00EE3738"/>
    <w:rsid w:val="00EE3C40"/>
    <w:rsid w:val="00EE3CC9"/>
    <w:rsid w:val="00EE46CF"/>
    <w:rsid w:val="00EE48CA"/>
    <w:rsid w:val="00EE4ABE"/>
    <w:rsid w:val="00EE5246"/>
    <w:rsid w:val="00EE6223"/>
    <w:rsid w:val="00EE6C79"/>
    <w:rsid w:val="00EE7F66"/>
    <w:rsid w:val="00EF1A71"/>
    <w:rsid w:val="00EF397A"/>
    <w:rsid w:val="00EF3C8A"/>
    <w:rsid w:val="00EF4EF5"/>
    <w:rsid w:val="00EF574E"/>
    <w:rsid w:val="00F00346"/>
    <w:rsid w:val="00F004A2"/>
    <w:rsid w:val="00F00AC9"/>
    <w:rsid w:val="00F02786"/>
    <w:rsid w:val="00F040E7"/>
    <w:rsid w:val="00F05C4D"/>
    <w:rsid w:val="00F065B1"/>
    <w:rsid w:val="00F07C34"/>
    <w:rsid w:val="00F10266"/>
    <w:rsid w:val="00F11C8E"/>
    <w:rsid w:val="00F124E0"/>
    <w:rsid w:val="00F135C7"/>
    <w:rsid w:val="00F135EA"/>
    <w:rsid w:val="00F13B49"/>
    <w:rsid w:val="00F151A6"/>
    <w:rsid w:val="00F15279"/>
    <w:rsid w:val="00F1532B"/>
    <w:rsid w:val="00F157E0"/>
    <w:rsid w:val="00F218E8"/>
    <w:rsid w:val="00F21CDA"/>
    <w:rsid w:val="00F22A78"/>
    <w:rsid w:val="00F23E46"/>
    <w:rsid w:val="00F24D49"/>
    <w:rsid w:val="00F261FA"/>
    <w:rsid w:val="00F300EB"/>
    <w:rsid w:val="00F30705"/>
    <w:rsid w:val="00F31C59"/>
    <w:rsid w:val="00F328C7"/>
    <w:rsid w:val="00F33E79"/>
    <w:rsid w:val="00F34127"/>
    <w:rsid w:val="00F35E1E"/>
    <w:rsid w:val="00F3642C"/>
    <w:rsid w:val="00F375C6"/>
    <w:rsid w:val="00F4016E"/>
    <w:rsid w:val="00F41A05"/>
    <w:rsid w:val="00F41BB4"/>
    <w:rsid w:val="00F42D43"/>
    <w:rsid w:val="00F431B9"/>
    <w:rsid w:val="00F44363"/>
    <w:rsid w:val="00F45F04"/>
    <w:rsid w:val="00F46623"/>
    <w:rsid w:val="00F46962"/>
    <w:rsid w:val="00F50F30"/>
    <w:rsid w:val="00F51401"/>
    <w:rsid w:val="00F54E25"/>
    <w:rsid w:val="00F55374"/>
    <w:rsid w:val="00F56ABC"/>
    <w:rsid w:val="00F60DF7"/>
    <w:rsid w:val="00F615AE"/>
    <w:rsid w:val="00F61A30"/>
    <w:rsid w:val="00F61A89"/>
    <w:rsid w:val="00F62110"/>
    <w:rsid w:val="00F62661"/>
    <w:rsid w:val="00F62DBC"/>
    <w:rsid w:val="00F63738"/>
    <w:rsid w:val="00F663AB"/>
    <w:rsid w:val="00F670A4"/>
    <w:rsid w:val="00F670CB"/>
    <w:rsid w:val="00F67953"/>
    <w:rsid w:val="00F70E40"/>
    <w:rsid w:val="00F71F3C"/>
    <w:rsid w:val="00F72ADF"/>
    <w:rsid w:val="00F73177"/>
    <w:rsid w:val="00F73F4E"/>
    <w:rsid w:val="00F75487"/>
    <w:rsid w:val="00F75B84"/>
    <w:rsid w:val="00F75CBB"/>
    <w:rsid w:val="00F766EA"/>
    <w:rsid w:val="00F77FAD"/>
    <w:rsid w:val="00F80613"/>
    <w:rsid w:val="00F81B11"/>
    <w:rsid w:val="00F81B62"/>
    <w:rsid w:val="00F83819"/>
    <w:rsid w:val="00F85412"/>
    <w:rsid w:val="00F8608C"/>
    <w:rsid w:val="00F860B9"/>
    <w:rsid w:val="00F90F3E"/>
    <w:rsid w:val="00F91456"/>
    <w:rsid w:val="00F926AD"/>
    <w:rsid w:val="00F94F50"/>
    <w:rsid w:val="00F96023"/>
    <w:rsid w:val="00FA0779"/>
    <w:rsid w:val="00FA1DE5"/>
    <w:rsid w:val="00FA2886"/>
    <w:rsid w:val="00FA35A5"/>
    <w:rsid w:val="00FA4237"/>
    <w:rsid w:val="00FA4753"/>
    <w:rsid w:val="00FA4DF0"/>
    <w:rsid w:val="00FA66CA"/>
    <w:rsid w:val="00FA716E"/>
    <w:rsid w:val="00FA7E21"/>
    <w:rsid w:val="00FB0999"/>
    <w:rsid w:val="00FB0BBD"/>
    <w:rsid w:val="00FB4301"/>
    <w:rsid w:val="00FB4503"/>
    <w:rsid w:val="00FB4B4F"/>
    <w:rsid w:val="00FB7C46"/>
    <w:rsid w:val="00FB7D32"/>
    <w:rsid w:val="00FC042E"/>
    <w:rsid w:val="00FC1107"/>
    <w:rsid w:val="00FC1574"/>
    <w:rsid w:val="00FC24AE"/>
    <w:rsid w:val="00FC2BB4"/>
    <w:rsid w:val="00FC3CE2"/>
    <w:rsid w:val="00FC4403"/>
    <w:rsid w:val="00FC485D"/>
    <w:rsid w:val="00FC5BCF"/>
    <w:rsid w:val="00FC7AB6"/>
    <w:rsid w:val="00FD08FD"/>
    <w:rsid w:val="00FD0C27"/>
    <w:rsid w:val="00FD2E52"/>
    <w:rsid w:val="00FD3A0C"/>
    <w:rsid w:val="00FD47D2"/>
    <w:rsid w:val="00FD4A5C"/>
    <w:rsid w:val="00FD53F9"/>
    <w:rsid w:val="00FD576C"/>
    <w:rsid w:val="00FD5DA5"/>
    <w:rsid w:val="00FD70F2"/>
    <w:rsid w:val="00FD7B42"/>
    <w:rsid w:val="00FD7FCA"/>
    <w:rsid w:val="00FE0557"/>
    <w:rsid w:val="00FE10C7"/>
    <w:rsid w:val="00FE2A13"/>
    <w:rsid w:val="00FE32FC"/>
    <w:rsid w:val="00FE493C"/>
    <w:rsid w:val="00FE49B2"/>
    <w:rsid w:val="00FE51AB"/>
    <w:rsid w:val="00FE5DA0"/>
    <w:rsid w:val="00FE6701"/>
    <w:rsid w:val="00FE67D2"/>
    <w:rsid w:val="00FE74D2"/>
    <w:rsid w:val="00FF106A"/>
    <w:rsid w:val="00FF13DD"/>
    <w:rsid w:val="00FF1664"/>
    <w:rsid w:val="00FF1C6E"/>
    <w:rsid w:val="00FF2549"/>
    <w:rsid w:val="00FF400F"/>
    <w:rsid w:val="00FF42F2"/>
    <w:rsid w:val="00FF5220"/>
    <w:rsid w:val="00FF6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>
      <o:colormru v:ext="edit" colors="#f7e9e9"/>
    </o:shapedefaults>
    <o:shapelayout v:ext="edit">
      <o:idmap v:ext="edit" data="1"/>
    </o:shapelayout>
  </w:shapeDefaults>
  <w:decimalSymbol w:val=","/>
  <w:listSeparator w:val=";"/>
  <w14:docId w14:val="0CA6FE02"/>
  <w15:docId w15:val="{9824C83B-EBBA-468F-BAA0-2D32BCAF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F0F8A"/>
    <w:pPr>
      <w:spacing w:line="276" w:lineRule="auto"/>
      <w:ind w:firstLine="709"/>
      <w:jc w:val="both"/>
    </w:pPr>
    <w:rPr>
      <w:rFonts w:ascii="Times New Roman" w:hAnsi="Times New Roman"/>
      <w:sz w:val="28"/>
      <w:szCs w:val="22"/>
    </w:rPr>
  </w:style>
  <w:style w:type="paragraph" w:styleId="10">
    <w:name w:val="heading 1"/>
    <w:basedOn w:val="a0"/>
    <w:next w:val="a0"/>
    <w:link w:val="11"/>
    <w:uiPriority w:val="99"/>
    <w:qFormat/>
    <w:rsid w:val="00346D8B"/>
    <w:pPr>
      <w:keepNext/>
      <w:keepLines/>
      <w:pageBreakBefore/>
      <w:spacing w:before="240" w:after="240"/>
      <w:ind w:firstLine="0"/>
      <w:jc w:val="center"/>
      <w:outlineLvl w:val="0"/>
    </w:pPr>
    <w:rPr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"/>
    <w:qFormat/>
    <w:rsid w:val="008B74E3"/>
    <w:pPr>
      <w:keepNext/>
      <w:keepLines/>
      <w:spacing w:before="240" w:after="240"/>
      <w:ind w:firstLine="0"/>
      <w:jc w:val="center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A5E93"/>
    <w:pPr>
      <w:keepNext/>
      <w:spacing w:before="240" w:after="200"/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EA756B"/>
    <w:pPr>
      <w:keepNext/>
      <w:spacing w:before="200" w:after="20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EA756B"/>
    <w:pPr>
      <w:keepNext/>
      <w:keepLines/>
      <w:spacing w:before="120" w:after="120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qFormat/>
    <w:rsid w:val="002A5C27"/>
    <w:pPr>
      <w:keepNext/>
      <w:keepLines/>
      <w:spacing w:after="120"/>
      <w:ind w:firstLine="0"/>
      <w:jc w:val="right"/>
      <w:outlineLvl w:val="5"/>
    </w:pPr>
    <w:rPr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982550"/>
    <w:pPr>
      <w:keepNext/>
      <w:keepLines/>
      <w:spacing w:before="120" w:after="120"/>
      <w:ind w:firstLine="0"/>
      <w:jc w:val="center"/>
      <w:outlineLvl w:val="6"/>
    </w:pPr>
    <w:rPr>
      <w:rFonts w:eastAsiaTheme="majorEastAsia" w:cstheme="majorBidi"/>
      <w:i/>
      <w:iCs/>
    </w:rPr>
  </w:style>
  <w:style w:type="paragraph" w:styleId="8">
    <w:name w:val="heading 8"/>
    <w:basedOn w:val="a0"/>
    <w:next w:val="a0"/>
    <w:link w:val="80"/>
    <w:uiPriority w:val="9"/>
    <w:unhideWhenUsed/>
    <w:qFormat/>
    <w:rsid w:val="001A117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1A1174"/>
    <w:pPr>
      <w:spacing w:before="240" w:after="60"/>
      <w:outlineLvl w:val="8"/>
    </w:pPr>
    <w:rPr>
      <w:rFonts w:ascii="Cambria" w:hAnsi="Cambria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346D8B"/>
    <w:rPr>
      <w:rFonts w:ascii="Times New Roman" w:hAnsi="Times New Roman"/>
      <w:b/>
      <w:bCs/>
      <w:sz w:val="32"/>
      <w:szCs w:val="28"/>
    </w:rPr>
  </w:style>
  <w:style w:type="character" w:customStyle="1" w:styleId="20">
    <w:name w:val="Заголовок 2 Знак"/>
    <w:basedOn w:val="a1"/>
    <w:link w:val="2"/>
    <w:uiPriority w:val="9"/>
    <w:rsid w:val="008B74E3"/>
    <w:rPr>
      <w:rFonts w:ascii="Times New Roman" w:hAnsi="Times New Roman"/>
      <w:b/>
      <w:bCs/>
      <w:sz w:val="28"/>
      <w:szCs w:val="26"/>
    </w:rPr>
  </w:style>
  <w:style w:type="paragraph" w:styleId="a4">
    <w:name w:val="List Paragraph"/>
    <w:aliases w:val="мой,ПАРАГРАФ,List Paragraph,Абзац списка1"/>
    <w:basedOn w:val="a0"/>
    <w:link w:val="a5"/>
    <w:uiPriority w:val="34"/>
    <w:qFormat/>
    <w:rsid w:val="00D1061A"/>
    <w:pPr>
      <w:ind w:left="720"/>
      <w:contextualSpacing/>
    </w:pPr>
  </w:style>
  <w:style w:type="paragraph" w:customStyle="1" w:styleId="ConsPlusTitle">
    <w:name w:val="ConsPlusTitle"/>
    <w:rsid w:val="00256E1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81">
    <w:name w:val="çàãîëîâîê 8"/>
    <w:basedOn w:val="a0"/>
    <w:next w:val="a0"/>
    <w:rsid w:val="005C3D95"/>
    <w:pPr>
      <w:keepNext/>
      <w:autoSpaceDE w:val="0"/>
      <w:autoSpaceDN w:val="0"/>
      <w:jc w:val="center"/>
    </w:pPr>
    <w:rPr>
      <w:b/>
      <w:szCs w:val="20"/>
    </w:rPr>
  </w:style>
  <w:style w:type="paragraph" w:customStyle="1" w:styleId="71">
    <w:name w:val="çàãîëîâîê 7"/>
    <w:basedOn w:val="a0"/>
    <w:next w:val="a0"/>
    <w:rsid w:val="00863C64"/>
    <w:pPr>
      <w:keepNext/>
      <w:autoSpaceDE w:val="0"/>
      <w:autoSpaceDN w:val="0"/>
      <w:adjustRightInd w:val="0"/>
    </w:pPr>
    <w:rPr>
      <w:szCs w:val="28"/>
    </w:rPr>
  </w:style>
  <w:style w:type="paragraph" w:customStyle="1" w:styleId="21">
    <w:name w:val="Основной текст 21"/>
    <w:basedOn w:val="a0"/>
    <w:rsid w:val="004A3D77"/>
    <w:pPr>
      <w:widowControl w:val="0"/>
      <w:spacing w:line="320" w:lineRule="exact"/>
      <w:ind w:firstLine="720"/>
    </w:pPr>
    <w:rPr>
      <w:szCs w:val="20"/>
    </w:rPr>
  </w:style>
  <w:style w:type="table" w:styleId="a6">
    <w:name w:val="Table Grid"/>
    <w:basedOn w:val="a2"/>
    <w:uiPriority w:val="59"/>
    <w:rsid w:val="003B4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0"/>
    <w:link w:val="a8"/>
    <w:qFormat/>
    <w:rsid w:val="000F6E66"/>
    <w:pPr>
      <w:jc w:val="center"/>
    </w:pPr>
    <w:rPr>
      <w:rFonts w:ascii="Century Gothic" w:hAnsi="Century Gothic"/>
      <w:b/>
      <w:sz w:val="32"/>
      <w:szCs w:val="20"/>
    </w:rPr>
  </w:style>
  <w:style w:type="character" w:customStyle="1" w:styleId="a8">
    <w:name w:val="Подзаголовок Знак"/>
    <w:basedOn w:val="a1"/>
    <w:link w:val="a7"/>
    <w:rsid w:val="000F6E66"/>
    <w:rPr>
      <w:rFonts w:ascii="Century Gothic" w:eastAsia="Times New Roman" w:hAnsi="Century Gothic" w:cs="Times New Roman"/>
      <w:b/>
      <w:sz w:val="32"/>
      <w:szCs w:val="20"/>
    </w:rPr>
  </w:style>
  <w:style w:type="paragraph" w:customStyle="1" w:styleId="41">
    <w:name w:val="çàãîëîâîê 4"/>
    <w:basedOn w:val="a0"/>
    <w:next w:val="a0"/>
    <w:rsid w:val="00E62E62"/>
    <w:pPr>
      <w:keepNext/>
      <w:autoSpaceDE w:val="0"/>
      <w:autoSpaceDN w:val="0"/>
      <w:adjustRightInd w:val="0"/>
    </w:pPr>
    <w:rPr>
      <w:szCs w:val="28"/>
    </w:rPr>
  </w:style>
  <w:style w:type="paragraph" w:customStyle="1" w:styleId="61">
    <w:name w:val="çàãîëîâîê 6"/>
    <w:basedOn w:val="a0"/>
    <w:next w:val="a0"/>
    <w:rsid w:val="00E62E62"/>
    <w:pPr>
      <w:keepNext/>
      <w:autoSpaceDE w:val="0"/>
      <w:autoSpaceDN w:val="0"/>
      <w:adjustRightInd w:val="0"/>
      <w:jc w:val="center"/>
    </w:pPr>
    <w:rPr>
      <w:szCs w:val="28"/>
    </w:rPr>
  </w:style>
  <w:style w:type="paragraph" w:styleId="a9">
    <w:name w:val="Body Text"/>
    <w:basedOn w:val="a0"/>
    <w:link w:val="aa"/>
    <w:rsid w:val="00E62E62"/>
    <w:pPr>
      <w:autoSpaceDE w:val="0"/>
      <w:autoSpaceDN w:val="0"/>
      <w:adjustRightInd w:val="0"/>
    </w:pPr>
    <w:rPr>
      <w:szCs w:val="28"/>
    </w:rPr>
  </w:style>
  <w:style w:type="character" w:customStyle="1" w:styleId="aa">
    <w:name w:val="Основной текст Знак"/>
    <w:basedOn w:val="a1"/>
    <w:link w:val="a9"/>
    <w:rsid w:val="00E62E62"/>
    <w:rPr>
      <w:rFonts w:ascii="Times New Roman" w:hAnsi="Times New Roman"/>
      <w:sz w:val="28"/>
      <w:szCs w:val="28"/>
    </w:rPr>
  </w:style>
  <w:style w:type="paragraph" w:styleId="ab">
    <w:name w:val="caption"/>
    <w:basedOn w:val="a0"/>
    <w:next w:val="a0"/>
    <w:qFormat/>
    <w:rsid w:val="00211BA4"/>
    <w:pPr>
      <w:keepNext/>
      <w:keepLines/>
      <w:spacing w:before="200"/>
      <w:ind w:firstLine="0"/>
      <w:jc w:val="center"/>
    </w:pPr>
    <w:rPr>
      <w:b/>
      <w:bCs/>
      <w:szCs w:val="20"/>
    </w:rPr>
  </w:style>
  <w:style w:type="character" w:customStyle="1" w:styleId="FontStyle67">
    <w:name w:val="Font Style67"/>
    <w:basedOn w:val="a1"/>
    <w:rsid w:val="009C2AB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8">
    <w:name w:val="Font Style68"/>
    <w:basedOn w:val="a1"/>
    <w:rsid w:val="009C2ABB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basedOn w:val="a1"/>
    <w:rsid w:val="009C2ABB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basedOn w:val="a1"/>
    <w:rsid w:val="009C2ABB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4">
    <w:name w:val="Font Style74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1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6">
    <w:name w:val="Font Style76"/>
    <w:basedOn w:val="a1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basedOn w:val="a1"/>
    <w:rsid w:val="009C2ABB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7">
    <w:name w:val="Font Style77"/>
    <w:basedOn w:val="a1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1"/>
    <w:rsid w:val="009C2ABB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basedOn w:val="a1"/>
    <w:rsid w:val="009C2ABB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4">
    <w:name w:val="Font Style84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2">
    <w:name w:val="Font Style82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1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5">
    <w:name w:val="Font Style85"/>
    <w:basedOn w:val="a1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6">
    <w:name w:val="Font Style86"/>
    <w:basedOn w:val="a1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8">
    <w:name w:val="Font Style88"/>
    <w:basedOn w:val="a1"/>
    <w:rsid w:val="009C2ABB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basedOn w:val="a1"/>
    <w:rsid w:val="009C2A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1"/>
    <w:rsid w:val="009C2AB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0">
    <w:name w:val="Font Style90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2">
    <w:name w:val="Font Style92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1">
    <w:name w:val="Font Style91"/>
    <w:basedOn w:val="a1"/>
    <w:rsid w:val="009C2ABB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3">
    <w:name w:val="Font Style93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4">
    <w:name w:val="Font Style94"/>
    <w:basedOn w:val="a1"/>
    <w:rsid w:val="009C2ABB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2A5E93"/>
    <w:rPr>
      <w:rFonts w:ascii="Times New Roman" w:hAnsi="Times New Roman"/>
      <w:b/>
      <w:bCs/>
      <w:sz w:val="28"/>
      <w:szCs w:val="26"/>
    </w:rPr>
  </w:style>
  <w:style w:type="character" w:customStyle="1" w:styleId="50">
    <w:name w:val="Заголовок 5 Знак"/>
    <w:basedOn w:val="a1"/>
    <w:link w:val="5"/>
    <w:uiPriority w:val="9"/>
    <w:rsid w:val="00EA756B"/>
    <w:rPr>
      <w:rFonts w:ascii="Times New Roman" w:hAnsi="Times New Roman"/>
      <w:b/>
      <w:bCs/>
      <w:iCs/>
      <w:sz w:val="28"/>
      <w:szCs w:val="26"/>
    </w:rPr>
  </w:style>
  <w:style w:type="paragraph" w:styleId="ac">
    <w:name w:val="Title"/>
    <w:aliases w:val="обычный2"/>
    <w:basedOn w:val="a0"/>
    <w:next w:val="a0"/>
    <w:link w:val="ad"/>
    <w:qFormat/>
    <w:rsid w:val="00EA32B9"/>
    <w:pPr>
      <w:spacing w:after="120"/>
      <w:jc w:val="center"/>
      <w:outlineLvl w:val="0"/>
    </w:pPr>
    <w:rPr>
      <w:bCs/>
      <w:kern w:val="28"/>
      <w:szCs w:val="32"/>
      <w:lang w:eastAsia="en-US"/>
    </w:rPr>
  </w:style>
  <w:style w:type="character" w:customStyle="1" w:styleId="ad">
    <w:name w:val="Заголовок Знак"/>
    <w:aliases w:val="обычный2 Знак"/>
    <w:basedOn w:val="a1"/>
    <w:link w:val="ac"/>
    <w:rsid w:val="00EA32B9"/>
    <w:rPr>
      <w:rFonts w:ascii="Times New Roman" w:hAnsi="Times New Roman"/>
      <w:bCs/>
      <w:kern w:val="28"/>
      <w:sz w:val="28"/>
      <w:szCs w:val="32"/>
      <w:lang w:eastAsia="en-US"/>
    </w:rPr>
  </w:style>
  <w:style w:type="paragraph" w:styleId="ae">
    <w:name w:val="header"/>
    <w:aliases w:val="ВерхКолонтитул"/>
    <w:basedOn w:val="a0"/>
    <w:link w:val="af"/>
    <w:uiPriority w:val="99"/>
    <w:unhideWhenUsed/>
    <w:rsid w:val="000C194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ВерхКолонтитул Знак"/>
    <w:basedOn w:val="a1"/>
    <w:link w:val="ae"/>
    <w:uiPriority w:val="99"/>
    <w:rsid w:val="000C1940"/>
    <w:rPr>
      <w:rFonts w:ascii="Times New Roman" w:hAnsi="Times New Roman"/>
      <w:sz w:val="28"/>
      <w:szCs w:val="22"/>
    </w:rPr>
  </w:style>
  <w:style w:type="paragraph" w:styleId="af0">
    <w:name w:val="footer"/>
    <w:basedOn w:val="a0"/>
    <w:link w:val="af1"/>
    <w:uiPriority w:val="99"/>
    <w:unhideWhenUsed/>
    <w:rsid w:val="000C194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0C1940"/>
    <w:rPr>
      <w:rFonts w:ascii="Times New Roman" w:hAnsi="Times New Roman"/>
      <w:sz w:val="28"/>
      <w:szCs w:val="22"/>
    </w:rPr>
  </w:style>
  <w:style w:type="paragraph" w:styleId="af2">
    <w:name w:val="TOC Heading"/>
    <w:basedOn w:val="10"/>
    <w:next w:val="a0"/>
    <w:uiPriority w:val="39"/>
    <w:semiHidden/>
    <w:unhideWhenUsed/>
    <w:qFormat/>
    <w:rsid w:val="006C0533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C851A8"/>
    <w:pPr>
      <w:tabs>
        <w:tab w:val="right" w:leader="dot" w:pos="10206"/>
      </w:tabs>
      <w:ind w:right="283" w:firstLine="0"/>
    </w:pPr>
  </w:style>
  <w:style w:type="paragraph" w:styleId="22">
    <w:name w:val="toc 2"/>
    <w:basedOn w:val="a0"/>
    <w:next w:val="a0"/>
    <w:autoRedefine/>
    <w:uiPriority w:val="39"/>
    <w:unhideWhenUsed/>
    <w:qFormat/>
    <w:rsid w:val="00C851A8"/>
    <w:pPr>
      <w:keepNext/>
      <w:tabs>
        <w:tab w:val="right" w:leader="dot" w:pos="10206"/>
      </w:tabs>
      <w:ind w:firstLine="425"/>
    </w:pPr>
    <w:rPr>
      <w:noProof/>
      <w:szCs w:val="28"/>
    </w:rPr>
  </w:style>
  <w:style w:type="paragraph" w:styleId="31">
    <w:name w:val="toc 3"/>
    <w:basedOn w:val="a0"/>
    <w:next w:val="a0"/>
    <w:autoRedefine/>
    <w:uiPriority w:val="39"/>
    <w:unhideWhenUsed/>
    <w:qFormat/>
    <w:rsid w:val="00C851A8"/>
    <w:pPr>
      <w:tabs>
        <w:tab w:val="left" w:pos="851"/>
        <w:tab w:val="right" w:leader="dot" w:pos="10206"/>
      </w:tabs>
    </w:pPr>
    <w:rPr>
      <w:noProof/>
      <w:szCs w:val="28"/>
      <w:lang w:val="en-US"/>
    </w:rPr>
  </w:style>
  <w:style w:type="character" w:styleId="af3">
    <w:name w:val="Hyperlink"/>
    <w:basedOn w:val="a1"/>
    <w:uiPriority w:val="99"/>
    <w:unhideWhenUsed/>
    <w:rsid w:val="006C0533"/>
    <w:rPr>
      <w:color w:val="0000FF"/>
      <w:u w:val="single"/>
    </w:rPr>
  </w:style>
  <w:style w:type="paragraph" w:customStyle="1" w:styleId="ConsPlusNormal">
    <w:name w:val="ConsPlusNormal"/>
    <w:rsid w:val="004D69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0">
    <w:name w:val="Заголовок 4 Знак"/>
    <w:basedOn w:val="a1"/>
    <w:link w:val="4"/>
    <w:uiPriority w:val="9"/>
    <w:rsid w:val="00EA756B"/>
    <w:rPr>
      <w:rFonts w:ascii="Times New Roman" w:hAnsi="Times New Roman"/>
      <w:b/>
      <w:bCs/>
      <w:sz w:val="28"/>
      <w:szCs w:val="28"/>
    </w:rPr>
  </w:style>
  <w:style w:type="paragraph" w:customStyle="1" w:styleId="13">
    <w:name w:val="заголовок 1"/>
    <w:basedOn w:val="a0"/>
    <w:next w:val="a0"/>
    <w:rsid w:val="00A32CE2"/>
    <w:pPr>
      <w:keepNext/>
      <w:autoSpaceDE w:val="0"/>
      <w:autoSpaceDN w:val="0"/>
      <w:adjustRightInd w:val="0"/>
      <w:ind w:firstLine="0"/>
      <w:jc w:val="center"/>
    </w:pPr>
    <w:rPr>
      <w:b/>
      <w:bCs/>
      <w:szCs w:val="24"/>
    </w:rPr>
  </w:style>
  <w:style w:type="character" w:customStyle="1" w:styleId="80">
    <w:name w:val="Заголовок 8 Знак"/>
    <w:basedOn w:val="a1"/>
    <w:link w:val="8"/>
    <w:uiPriority w:val="9"/>
    <w:rsid w:val="001A117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1A1174"/>
    <w:rPr>
      <w:rFonts w:ascii="Cambria" w:eastAsia="Times New Roman" w:hAnsi="Cambria" w:cs="Times New Roman"/>
      <w:sz w:val="22"/>
      <w:szCs w:val="22"/>
    </w:rPr>
  </w:style>
  <w:style w:type="paragraph" w:styleId="23">
    <w:name w:val="Body Text Indent 2"/>
    <w:basedOn w:val="a0"/>
    <w:link w:val="24"/>
    <w:uiPriority w:val="99"/>
    <w:unhideWhenUsed/>
    <w:rsid w:val="001A117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1A1174"/>
    <w:rPr>
      <w:rFonts w:ascii="Times New Roman" w:hAnsi="Times New Roman"/>
      <w:sz w:val="28"/>
      <w:szCs w:val="22"/>
    </w:rPr>
  </w:style>
  <w:style w:type="paragraph" w:styleId="af4">
    <w:name w:val="No Spacing"/>
    <w:link w:val="af5"/>
    <w:uiPriority w:val="1"/>
    <w:qFormat/>
    <w:rsid w:val="001A1174"/>
    <w:pPr>
      <w:spacing w:line="276" w:lineRule="auto"/>
      <w:jc w:val="both"/>
    </w:pPr>
    <w:rPr>
      <w:rFonts w:ascii="Times New Roman" w:hAnsi="Times New Roman"/>
      <w:sz w:val="28"/>
      <w:szCs w:val="22"/>
      <w:lang w:eastAsia="en-US"/>
    </w:rPr>
  </w:style>
  <w:style w:type="character" w:customStyle="1" w:styleId="af5">
    <w:name w:val="Без интервала Знак"/>
    <w:basedOn w:val="a1"/>
    <w:link w:val="af4"/>
    <w:uiPriority w:val="1"/>
    <w:rsid w:val="001A1174"/>
    <w:rPr>
      <w:rFonts w:ascii="Times New Roman" w:hAnsi="Times New Roman"/>
      <w:sz w:val="28"/>
      <w:szCs w:val="22"/>
      <w:lang w:val="ru-RU" w:eastAsia="en-US" w:bidi="ar-SA"/>
    </w:rPr>
  </w:style>
  <w:style w:type="paragraph" w:styleId="af6">
    <w:name w:val="Body Text Indent"/>
    <w:basedOn w:val="a0"/>
    <w:link w:val="af7"/>
    <w:uiPriority w:val="99"/>
    <w:unhideWhenUsed/>
    <w:rsid w:val="00395D1B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rsid w:val="00395D1B"/>
    <w:rPr>
      <w:rFonts w:ascii="Times New Roman" w:hAnsi="Times New Roman"/>
      <w:sz w:val="28"/>
      <w:szCs w:val="22"/>
    </w:rPr>
  </w:style>
  <w:style w:type="paragraph" w:customStyle="1" w:styleId="ConsPlusNonformat">
    <w:name w:val="ConsPlusNonformat"/>
    <w:rsid w:val="00395D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5">
    <w:name w:val="Body Text 2"/>
    <w:basedOn w:val="a0"/>
    <w:link w:val="26"/>
    <w:uiPriority w:val="99"/>
    <w:semiHidden/>
    <w:unhideWhenUsed/>
    <w:rsid w:val="00395D1B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95D1B"/>
    <w:rPr>
      <w:rFonts w:ascii="Times New Roman" w:hAnsi="Times New Roman"/>
      <w:sz w:val="28"/>
      <w:szCs w:val="22"/>
    </w:rPr>
  </w:style>
  <w:style w:type="paragraph" w:styleId="af8">
    <w:name w:val="Balloon Text"/>
    <w:basedOn w:val="a0"/>
    <w:link w:val="af9"/>
    <w:uiPriority w:val="99"/>
    <w:semiHidden/>
    <w:unhideWhenUsed/>
    <w:rsid w:val="000C719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0C719C"/>
    <w:rPr>
      <w:rFonts w:ascii="Tahoma" w:hAnsi="Tahoma" w:cs="Tahoma"/>
      <w:sz w:val="16"/>
      <w:szCs w:val="16"/>
    </w:rPr>
  </w:style>
  <w:style w:type="numbering" w:customStyle="1" w:styleId="1">
    <w:name w:val="Стиль1"/>
    <w:uiPriority w:val="99"/>
    <w:rsid w:val="007D4EE1"/>
    <w:pPr>
      <w:numPr>
        <w:numId w:val="1"/>
      </w:numPr>
    </w:pPr>
  </w:style>
  <w:style w:type="character" w:styleId="afa">
    <w:name w:val="Strong"/>
    <w:basedOn w:val="a1"/>
    <w:qFormat/>
    <w:rsid w:val="008F559C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0"/>
    <w:link w:val="33"/>
    <w:uiPriority w:val="99"/>
    <w:semiHidden/>
    <w:unhideWhenUsed/>
    <w:rsid w:val="008F55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8F559C"/>
    <w:rPr>
      <w:rFonts w:ascii="Times New Roman" w:hAnsi="Times New Roman"/>
      <w:sz w:val="16"/>
      <w:szCs w:val="16"/>
    </w:rPr>
  </w:style>
  <w:style w:type="character" w:customStyle="1" w:styleId="60">
    <w:name w:val="Заголовок 6 Знак"/>
    <w:basedOn w:val="a1"/>
    <w:link w:val="6"/>
    <w:rsid w:val="00D247B5"/>
    <w:rPr>
      <w:rFonts w:ascii="Times New Roman" w:hAnsi="Times New Roman"/>
      <w:bCs/>
      <w:sz w:val="28"/>
      <w:szCs w:val="22"/>
    </w:rPr>
  </w:style>
  <w:style w:type="paragraph" w:styleId="42">
    <w:name w:val="toc 4"/>
    <w:basedOn w:val="a0"/>
    <w:next w:val="a0"/>
    <w:autoRedefine/>
    <w:uiPriority w:val="39"/>
    <w:unhideWhenUsed/>
    <w:rsid w:val="00C851A8"/>
    <w:pPr>
      <w:tabs>
        <w:tab w:val="left" w:pos="1418"/>
        <w:tab w:val="right" w:leader="dot" w:pos="10206"/>
      </w:tabs>
      <w:spacing w:before="60" w:after="60"/>
      <w:ind w:left="851" w:right="567" w:firstLine="0"/>
      <w:jc w:val="left"/>
    </w:pPr>
    <w:rPr>
      <w:noProof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B3373B"/>
    <w:pPr>
      <w:tabs>
        <w:tab w:val="left" w:pos="1760"/>
        <w:tab w:val="right" w:leader="dot" w:pos="9923"/>
      </w:tabs>
      <w:ind w:left="1276" w:right="567" w:firstLine="0"/>
      <w:jc w:val="left"/>
    </w:pPr>
    <w:rPr>
      <w:rFonts w:ascii="Calibri" w:hAnsi="Calibri"/>
      <w:sz w:val="22"/>
    </w:rPr>
  </w:style>
  <w:style w:type="paragraph" w:styleId="62">
    <w:name w:val="toc 6"/>
    <w:basedOn w:val="a0"/>
    <w:next w:val="a0"/>
    <w:autoRedefine/>
    <w:uiPriority w:val="39"/>
    <w:unhideWhenUsed/>
    <w:rsid w:val="0011740B"/>
    <w:pPr>
      <w:spacing w:after="100"/>
      <w:ind w:left="1100" w:firstLine="0"/>
      <w:jc w:val="left"/>
    </w:pPr>
    <w:rPr>
      <w:rFonts w:ascii="Calibri" w:hAnsi="Calibri"/>
      <w:sz w:val="22"/>
    </w:rPr>
  </w:style>
  <w:style w:type="paragraph" w:styleId="72">
    <w:name w:val="toc 7"/>
    <w:basedOn w:val="a0"/>
    <w:next w:val="a0"/>
    <w:autoRedefine/>
    <w:uiPriority w:val="39"/>
    <w:unhideWhenUsed/>
    <w:rsid w:val="0011740B"/>
    <w:pPr>
      <w:spacing w:after="100"/>
      <w:ind w:left="1320" w:firstLine="0"/>
      <w:jc w:val="left"/>
    </w:pPr>
    <w:rPr>
      <w:rFonts w:ascii="Calibri" w:hAnsi="Calibri"/>
      <w:sz w:val="22"/>
    </w:rPr>
  </w:style>
  <w:style w:type="paragraph" w:styleId="82">
    <w:name w:val="toc 8"/>
    <w:basedOn w:val="a0"/>
    <w:next w:val="a0"/>
    <w:autoRedefine/>
    <w:uiPriority w:val="39"/>
    <w:unhideWhenUsed/>
    <w:rsid w:val="0011740B"/>
    <w:pPr>
      <w:spacing w:after="100"/>
      <w:ind w:left="1540" w:firstLine="0"/>
      <w:jc w:val="left"/>
    </w:pPr>
    <w:rPr>
      <w:rFonts w:ascii="Calibri" w:hAnsi="Calibri"/>
      <w:sz w:val="22"/>
    </w:rPr>
  </w:style>
  <w:style w:type="paragraph" w:styleId="91">
    <w:name w:val="toc 9"/>
    <w:basedOn w:val="a0"/>
    <w:next w:val="a0"/>
    <w:autoRedefine/>
    <w:uiPriority w:val="39"/>
    <w:unhideWhenUsed/>
    <w:rsid w:val="0011740B"/>
    <w:pPr>
      <w:spacing w:after="100"/>
      <w:ind w:left="1760" w:firstLine="0"/>
      <w:jc w:val="left"/>
    </w:pPr>
    <w:rPr>
      <w:rFonts w:ascii="Calibri" w:hAnsi="Calibri"/>
      <w:sz w:val="22"/>
    </w:rPr>
  </w:style>
  <w:style w:type="paragraph" w:customStyle="1" w:styleId="afb">
    <w:name w:val="Обычный заголовок"/>
    <w:rsid w:val="001E1849"/>
    <w:pPr>
      <w:widowControl w:val="0"/>
      <w:spacing w:line="276" w:lineRule="auto"/>
      <w:jc w:val="center"/>
    </w:pPr>
    <w:rPr>
      <w:rFonts w:ascii="Times New Roman" w:hAnsi="Times New Roman"/>
      <w:b/>
      <w:snapToGrid w:val="0"/>
      <w:sz w:val="28"/>
    </w:rPr>
  </w:style>
  <w:style w:type="character" w:styleId="afc">
    <w:name w:val="FollowedHyperlink"/>
    <w:basedOn w:val="a1"/>
    <w:uiPriority w:val="99"/>
    <w:semiHidden/>
    <w:unhideWhenUsed/>
    <w:rsid w:val="00E9182E"/>
    <w:rPr>
      <w:color w:val="800080"/>
      <w:u w:val="single"/>
    </w:rPr>
  </w:style>
  <w:style w:type="character" w:customStyle="1" w:styleId="70">
    <w:name w:val="Заголовок 7 Знак"/>
    <w:basedOn w:val="a1"/>
    <w:link w:val="7"/>
    <w:uiPriority w:val="9"/>
    <w:rsid w:val="00982550"/>
    <w:rPr>
      <w:rFonts w:ascii="Times New Roman" w:eastAsiaTheme="majorEastAsia" w:hAnsi="Times New Roman" w:cstheme="majorBidi"/>
      <w:i/>
      <w:iCs/>
      <w:sz w:val="28"/>
      <w:szCs w:val="22"/>
    </w:rPr>
  </w:style>
  <w:style w:type="paragraph" w:customStyle="1" w:styleId="afd">
    <w:name w:val="Таблица ГП"/>
    <w:basedOn w:val="a0"/>
    <w:next w:val="a0"/>
    <w:link w:val="afe"/>
    <w:qFormat/>
    <w:rsid w:val="00F94F50"/>
    <w:pPr>
      <w:spacing w:before="80" w:after="80"/>
      <w:ind w:firstLine="0"/>
      <w:contextualSpacing/>
      <w:jc w:val="center"/>
    </w:pPr>
    <w:rPr>
      <w:i/>
      <w:szCs w:val="20"/>
    </w:rPr>
  </w:style>
  <w:style w:type="character" w:customStyle="1" w:styleId="afe">
    <w:name w:val="Таблица ГП Знак"/>
    <w:link w:val="afd"/>
    <w:rsid w:val="00F94F50"/>
    <w:rPr>
      <w:rFonts w:ascii="Times New Roman" w:hAnsi="Times New Roman"/>
      <w:i/>
      <w:sz w:val="28"/>
    </w:rPr>
  </w:style>
  <w:style w:type="paragraph" w:styleId="aff">
    <w:name w:val="footnote text"/>
    <w:basedOn w:val="a0"/>
    <w:link w:val="aff0"/>
    <w:uiPriority w:val="99"/>
    <w:semiHidden/>
    <w:unhideWhenUsed/>
    <w:rsid w:val="009571B4"/>
    <w:pPr>
      <w:spacing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1"/>
    <w:link w:val="aff"/>
    <w:uiPriority w:val="99"/>
    <w:semiHidden/>
    <w:rsid w:val="009571B4"/>
    <w:rPr>
      <w:rFonts w:ascii="Times New Roman" w:hAnsi="Times New Roman"/>
    </w:rPr>
  </w:style>
  <w:style w:type="character" w:styleId="aff1">
    <w:name w:val="footnote reference"/>
    <w:basedOn w:val="a1"/>
    <w:uiPriority w:val="99"/>
    <w:semiHidden/>
    <w:unhideWhenUsed/>
    <w:rsid w:val="009571B4"/>
    <w:rPr>
      <w:vertAlign w:val="superscript"/>
    </w:rPr>
  </w:style>
  <w:style w:type="character" w:customStyle="1" w:styleId="aff2">
    <w:name w:val="Основной текст_"/>
    <w:basedOn w:val="a1"/>
    <w:link w:val="63"/>
    <w:rsid w:val="00982550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63">
    <w:name w:val="Основной текст6"/>
    <w:basedOn w:val="a0"/>
    <w:link w:val="aff2"/>
    <w:rsid w:val="00982550"/>
    <w:pPr>
      <w:widowControl w:val="0"/>
      <w:shd w:val="clear" w:color="auto" w:fill="FFFFFF"/>
      <w:spacing w:line="566" w:lineRule="exact"/>
      <w:ind w:hanging="360"/>
      <w:jc w:val="lef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FontStyle12">
    <w:name w:val="Font Style12"/>
    <w:basedOn w:val="a1"/>
    <w:rsid w:val="00407DA0"/>
    <w:rPr>
      <w:rFonts w:ascii="Courier New" w:hAnsi="Courier New" w:cs="Courier New" w:hint="default"/>
      <w:sz w:val="24"/>
      <w:szCs w:val="24"/>
    </w:rPr>
  </w:style>
  <w:style w:type="paragraph" w:customStyle="1" w:styleId="aff3">
    <w:name w:val="Основной ГП"/>
    <w:link w:val="aff4"/>
    <w:qFormat/>
    <w:rsid w:val="00407DA0"/>
    <w:pPr>
      <w:spacing w:after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f4">
    <w:name w:val="Основной ГП Знак"/>
    <w:link w:val="aff3"/>
    <w:rsid w:val="00407DA0"/>
    <w:rPr>
      <w:rFonts w:ascii="Tahoma" w:eastAsia="Calibri" w:hAnsi="Tahoma" w:cs="Tahoma"/>
      <w:sz w:val="24"/>
      <w:szCs w:val="24"/>
      <w:lang w:eastAsia="en-US"/>
    </w:rPr>
  </w:style>
  <w:style w:type="paragraph" w:customStyle="1" w:styleId="aff5">
    <w:name w:val="ГП Основной"/>
    <w:qFormat/>
    <w:rsid w:val="00407DA0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paragraph" w:customStyle="1" w:styleId="xl63">
    <w:name w:val="xl63"/>
    <w:basedOn w:val="a0"/>
    <w:rsid w:val="00407DA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4">
    <w:name w:val="xl64"/>
    <w:basedOn w:val="a0"/>
    <w:rsid w:val="00407DA0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5">
    <w:name w:val="xl65"/>
    <w:basedOn w:val="a0"/>
    <w:rsid w:val="00407D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6">
    <w:name w:val="xl66"/>
    <w:basedOn w:val="a0"/>
    <w:rsid w:val="00407D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0"/>
    <w:rsid w:val="00407D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8">
    <w:name w:val="xl68"/>
    <w:basedOn w:val="a0"/>
    <w:rsid w:val="00407D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407D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0"/>
    <w:rsid w:val="00407DA0"/>
    <w:pPr>
      <w:shd w:val="clear" w:color="000000" w:fill="538ED5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1">
    <w:name w:val="xl71"/>
    <w:basedOn w:val="a0"/>
    <w:rsid w:val="00407DA0"/>
    <w:pPr>
      <w:shd w:val="clear" w:color="000000" w:fill="FFC000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2">
    <w:name w:val="xl72"/>
    <w:basedOn w:val="a0"/>
    <w:rsid w:val="00407DA0"/>
    <w:pPr>
      <w:shd w:val="clear" w:color="000000" w:fill="95B3D7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0"/>
    <w:rsid w:val="00407DA0"/>
    <w:pPr>
      <w:shd w:val="clear" w:color="000000" w:fill="8DB4E3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0"/>
    <w:rsid w:val="00407DA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0"/>
    <w:rsid w:val="00407DA0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6">
    <w:name w:val="xl76"/>
    <w:basedOn w:val="a0"/>
    <w:rsid w:val="00407D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7">
    <w:name w:val="xl77"/>
    <w:basedOn w:val="a0"/>
    <w:rsid w:val="00407D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8">
    <w:name w:val="xl78"/>
    <w:basedOn w:val="a0"/>
    <w:rsid w:val="00407D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9">
    <w:name w:val="xl79"/>
    <w:basedOn w:val="a0"/>
    <w:rsid w:val="00407DA0"/>
    <w:pPr>
      <w:shd w:val="clear" w:color="000000" w:fill="FFC000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0"/>
    <w:rsid w:val="00407DA0"/>
    <w:pPr>
      <w:shd w:val="clear" w:color="000000" w:fill="95B3D7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0"/>
    <w:rsid w:val="00407DA0"/>
    <w:pPr>
      <w:shd w:val="clear" w:color="000000" w:fill="8DB4E3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2">
    <w:name w:val="xl82"/>
    <w:basedOn w:val="a0"/>
    <w:rsid w:val="00407DA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3">
    <w:name w:val="xl83"/>
    <w:basedOn w:val="a0"/>
    <w:rsid w:val="00407DA0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4">
    <w:name w:val="xl84"/>
    <w:basedOn w:val="a0"/>
    <w:rsid w:val="00407D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5">
    <w:name w:val="xl85"/>
    <w:basedOn w:val="a0"/>
    <w:rsid w:val="00407D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6">
    <w:name w:val="xl86"/>
    <w:basedOn w:val="a0"/>
    <w:rsid w:val="00407D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14">
    <w:name w:val="заголовок 1 главный"/>
    <w:basedOn w:val="a0"/>
    <w:next w:val="a0"/>
    <w:autoRedefine/>
    <w:qFormat/>
    <w:rsid w:val="00194286"/>
    <w:pPr>
      <w:keepNext/>
      <w:autoSpaceDE w:val="0"/>
      <w:autoSpaceDN w:val="0"/>
      <w:adjustRightInd w:val="0"/>
      <w:spacing w:before="240" w:line="360" w:lineRule="auto"/>
      <w:jc w:val="center"/>
    </w:pPr>
    <w:rPr>
      <w:rFonts w:eastAsia="Calibri"/>
      <w:b/>
      <w:bCs/>
      <w:spacing w:val="-9"/>
      <w:szCs w:val="28"/>
    </w:rPr>
  </w:style>
  <w:style w:type="paragraph" w:styleId="aff6">
    <w:name w:val="Normal (Web)"/>
    <w:basedOn w:val="a0"/>
    <w:rsid w:val="00194286"/>
    <w:pPr>
      <w:spacing w:before="100" w:beforeAutospacing="1" w:after="100" w:afterAutospacing="1" w:line="240" w:lineRule="auto"/>
      <w:ind w:firstLine="0"/>
      <w:jc w:val="left"/>
    </w:pPr>
    <w:rPr>
      <w:bCs/>
      <w:sz w:val="24"/>
      <w:szCs w:val="24"/>
    </w:rPr>
  </w:style>
  <w:style w:type="paragraph" w:styleId="aff7">
    <w:name w:val="Plain Text"/>
    <w:basedOn w:val="a0"/>
    <w:link w:val="aff8"/>
    <w:rsid w:val="003F790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8">
    <w:name w:val="Текст Знак"/>
    <w:basedOn w:val="a1"/>
    <w:link w:val="aff7"/>
    <w:rsid w:val="003F7908"/>
    <w:rPr>
      <w:rFonts w:ascii="Courier New" w:hAnsi="Courier New"/>
    </w:rPr>
  </w:style>
  <w:style w:type="character" w:customStyle="1" w:styleId="a5">
    <w:name w:val="Абзац списка Знак"/>
    <w:aliases w:val="мой Знак,ПАРАГРАФ Знак,List Paragraph Знак,Абзац списка1 Знак"/>
    <w:basedOn w:val="a1"/>
    <w:link w:val="a4"/>
    <w:uiPriority w:val="34"/>
    <w:rsid w:val="000B5F55"/>
    <w:rPr>
      <w:rFonts w:ascii="Times New Roman" w:hAnsi="Times New Roman"/>
      <w:sz w:val="28"/>
      <w:szCs w:val="22"/>
    </w:rPr>
  </w:style>
  <w:style w:type="character" w:styleId="aff9">
    <w:name w:val="Emphasis"/>
    <w:aliases w:val="заголовок таблиц"/>
    <w:basedOn w:val="a1"/>
    <w:uiPriority w:val="20"/>
    <w:qFormat/>
    <w:rsid w:val="005446AD"/>
    <w:rPr>
      <w:rFonts w:ascii="Times New Roman" w:hAnsi="Times New Roman"/>
      <w:b/>
      <w:iCs/>
      <w:spacing w:val="4"/>
      <w:sz w:val="28"/>
      <w:bdr w:val="none" w:sz="0" w:space="0" w:color="auto"/>
    </w:rPr>
  </w:style>
  <w:style w:type="paragraph" w:styleId="34">
    <w:name w:val="Body Text Indent 3"/>
    <w:basedOn w:val="a0"/>
    <w:link w:val="35"/>
    <w:rsid w:val="00D86C92"/>
    <w:pPr>
      <w:tabs>
        <w:tab w:val="left" w:pos="3544"/>
      </w:tabs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D86C92"/>
    <w:rPr>
      <w:rFonts w:ascii="Times New Roman" w:hAnsi="Times New Roman"/>
      <w:sz w:val="16"/>
      <w:szCs w:val="16"/>
    </w:rPr>
  </w:style>
  <w:style w:type="paragraph" w:customStyle="1" w:styleId="affa">
    <w:name w:val="Знак Знак Знак"/>
    <w:basedOn w:val="a0"/>
    <w:rsid w:val="00E168AD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character" w:styleId="affb">
    <w:name w:val="page number"/>
    <w:basedOn w:val="a1"/>
    <w:rsid w:val="00E168AD"/>
  </w:style>
  <w:style w:type="character" w:customStyle="1" w:styleId="36">
    <w:name w:val="Основной текст (3)_"/>
    <w:basedOn w:val="a1"/>
    <w:link w:val="310"/>
    <w:rsid w:val="00E168AD"/>
    <w:rPr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0"/>
    <w:link w:val="36"/>
    <w:rsid w:val="00E168AD"/>
    <w:pPr>
      <w:shd w:val="clear" w:color="auto" w:fill="FFFFFF"/>
      <w:spacing w:before="180" w:line="240" w:lineRule="atLeast"/>
      <w:ind w:hanging="1200"/>
      <w:jc w:val="left"/>
    </w:pPr>
    <w:rPr>
      <w:rFonts w:ascii="Calibri" w:hAnsi="Calibri"/>
      <w:b/>
      <w:bCs/>
      <w:sz w:val="23"/>
      <w:szCs w:val="23"/>
    </w:rPr>
  </w:style>
  <w:style w:type="character" w:customStyle="1" w:styleId="350">
    <w:name w:val="Основной текст (3)5"/>
    <w:basedOn w:val="36"/>
    <w:rsid w:val="00E168AD"/>
    <w:rPr>
      <w:rFonts w:ascii="Times New Roman" w:hAnsi="Times New Roman" w:cs="Times New Roman"/>
      <w:b/>
      <w:bCs/>
      <w:spacing w:val="0"/>
      <w:sz w:val="23"/>
      <w:szCs w:val="23"/>
      <w:u w:val="single"/>
      <w:shd w:val="clear" w:color="auto" w:fill="FFFFFF"/>
    </w:rPr>
  </w:style>
  <w:style w:type="character" w:customStyle="1" w:styleId="130">
    <w:name w:val="Заголовок №13_"/>
    <w:basedOn w:val="a1"/>
    <w:link w:val="131"/>
    <w:rsid w:val="00E168AD"/>
    <w:rPr>
      <w:b/>
      <w:bCs/>
      <w:i/>
      <w:iCs/>
      <w:sz w:val="23"/>
      <w:szCs w:val="23"/>
      <w:shd w:val="clear" w:color="auto" w:fill="FFFFFF"/>
    </w:rPr>
  </w:style>
  <w:style w:type="paragraph" w:customStyle="1" w:styleId="131">
    <w:name w:val="Заголовок №131"/>
    <w:basedOn w:val="a0"/>
    <w:link w:val="130"/>
    <w:rsid w:val="00E168AD"/>
    <w:pPr>
      <w:shd w:val="clear" w:color="auto" w:fill="FFFFFF"/>
      <w:spacing w:before="240" w:after="300" w:line="240" w:lineRule="atLeast"/>
      <w:ind w:hanging="540"/>
    </w:pPr>
    <w:rPr>
      <w:rFonts w:ascii="Calibri" w:hAnsi="Calibri"/>
      <w:b/>
      <w:bCs/>
      <w:i/>
      <w:iCs/>
      <w:sz w:val="23"/>
      <w:szCs w:val="23"/>
    </w:rPr>
  </w:style>
  <w:style w:type="character" w:customStyle="1" w:styleId="140">
    <w:name w:val="Заголовок №14 + Не полужирный"/>
    <w:basedOn w:val="a1"/>
    <w:rsid w:val="00E168AD"/>
    <w:rPr>
      <w:b/>
      <w:bCs/>
      <w:sz w:val="23"/>
      <w:szCs w:val="23"/>
      <w:lang w:bidi="ar-SA"/>
    </w:rPr>
  </w:style>
  <w:style w:type="character" w:customStyle="1" w:styleId="44">
    <w:name w:val="Основной текст (44)_"/>
    <w:basedOn w:val="a1"/>
    <w:link w:val="440"/>
    <w:rsid w:val="00E168AD"/>
    <w:rPr>
      <w:i/>
      <w:iCs/>
      <w:sz w:val="23"/>
      <w:szCs w:val="23"/>
      <w:shd w:val="clear" w:color="auto" w:fill="FFFFFF"/>
    </w:rPr>
  </w:style>
  <w:style w:type="paragraph" w:customStyle="1" w:styleId="440">
    <w:name w:val="Основной текст (44)"/>
    <w:basedOn w:val="a0"/>
    <w:link w:val="44"/>
    <w:rsid w:val="00E168AD"/>
    <w:pPr>
      <w:shd w:val="clear" w:color="auto" w:fill="FFFFFF"/>
      <w:spacing w:before="240" w:after="240" w:line="278" w:lineRule="exact"/>
      <w:ind w:hanging="1960"/>
      <w:jc w:val="center"/>
    </w:pPr>
    <w:rPr>
      <w:rFonts w:ascii="Calibri" w:hAnsi="Calibri"/>
      <w:i/>
      <w:iCs/>
      <w:sz w:val="23"/>
      <w:szCs w:val="23"/>
    </w:rPr>
  </w:style>
  <w:style w:type="character" w:customStyle="1" w:styleId="47">
    <w:name w:val="Основной текст + Полужирный47"/>
    <w:basedOn w:val="aa"/>
    <w:rsid w:val="00E168AD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7">
    <w:name w:val="Основной текст (44) + Полужирный27"/>
    <w:basedOn w:val="44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4426">
    <w:name w:val="Основной текст (44) + Полужирный26"/>
    <w:aliases w:val="Не курсив13"/>
    <w:basedOn w:val="44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27">
    <w:name w:val="Основной текст (2)_"/>
    <w:basedOn w:val="a1"/>
    <w:link w:val="210"/>
    <w:rsid w:val="00E168AD"/>
    <w:rPr>
      <w:b/>
      <w:bCs/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7"/>
    <w:rsid w:val="00E168AD"/>
    <w:pPr>
      <w:shd w:val="clear" w:color="auto" w:fill="FFFFFF"/>
      <w:spacing w:after="180" w:line="240" w:lineRule="atLeast"/>
      <w:ind w:hanging="540"/>
      <w:jc w:val="left"/>
    </w:pPr>
    <w:rPr>
      <w:rFonts w:ascii="Calibri" w:hAnsi="Calibri"/>
      <w:b/>
      <w:bCs/>
      <w:i/>
      <w:iCs/>
      <w:sz w:val="23"/>
      <w:szCs w:val="23"/>
    </w:rPr>
  </w:style>
  <w:style w:type="character" w:customStyle="1" w:styleId="215">
    <w:name w:val="Основной текст (2)15"/>
    <w:basedOn w:val="27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u w:val="single"/>
      <w:shd w:val="clear" w:color="auto" w:fill="FFFFFF"/>
    </w:rPr>
  </w:style>
  <w:style w:type="character" w:customStyle="1" w:styleId="230">
    <w:name w:val="Основной текст (2) + Не полужирный3"/>
    <w:aliases w:val="Не курсив12"/>
    <w:basedOn w:val="27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43">
    <w:name w:val="Основной текст + Полужирный43"/>
    <w:basedOn w:val="aa"/>
    <w:rsid w:val="00E168AD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3">
    <w:name w:val="Основной текст (44) + Полужирный23"/>
    <w:basedOn w:val="44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  <w:lang w:bidi="ar-SA"/>
    </w:rPr>
  </w:style>
  <w:style w:type="character" w:customStyle="1" w:styleId="120">
    <w:name w:val="Основной текст + Курсив12"/>
    <w:basedOn w:val="aa"/>
    <w:rsid w:val="00E168AD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20">
    <w:name w:val="Основной текст + Полужирный42"/>
    <w:aliases w:val="Курсив20"/>
    <w:basedOn w:val="aa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92">
    <w:name w:val="Основной текст + Курсив9"/>
    <w:basedOn w:val="aa"/>
    <w:rsid w:val="00E168AD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360">
    <w:name w:val="Основной текст + Полужирный36"/>
    <w:aliases w:val="Курсив17"/>
    <w:basedOn w:val="aa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4419">
    <w:name w:val="Основной текст (44) + Полужирный19"/>
    <w:basedOn w:val="44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  <w:lang w:bidi="ar-SA"/>
    </w:rPr>
  </w:style>
  <w:style w:type="character" w:customStyle="1" w:styleId="4412pt1">
    <w:name w:val="Основной текст (44) + 12 pt1"/>
    <w:aliases w:val="Полужирный12"/>
    <w:basedOn w:val="44"/>
    <w:rsid w:val="00E168AD"/>
    <w:rPr>
      <w:rFonts w:ascii="Times New Roman" w:hAnsi="Times New Roman" w:cs="Times New Roman"/>
      <w:b/>
      <w:bCs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351">
    <w:name w:val="Основной текст + Полужирный35"/>
    <w:basedOn w:val="aa"/>
    <w:rsid w:val="00E168AD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213">
    <w:name w:val="Основной текст (2)13"/>
    <w:basedOn w:val="27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u w:val="single"/>
      <w:shd w:val="clear" w:color="auto" w:fill="FFFFFF"/>
      <w:lang w:bidi="ar-SA"/>
    </w:rPr>
  </w:style>
  <w:style w:type="character" w:customStyle="1" w:styleId="410">
    <w:name w:val="Основной текст + Полужирный41"/>
    <w:basedOn w:val="aa"/>
    <w:rsid w:val="00E168AD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2">
    <w:name w:val="Основной текст (44) + Полужирный22"/>
    <w:basedOn w:val="44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  <w:lang w:bidi="ar-SA"/>
    </w:rPr>
  </w:style>
  <w:style w:type="character" w:customStyle="1" w:styleId="110">
    <w:name w:val="Основной текст + Курсив11"/>
    <w:basedOn w:val="aa"/>
    <w:rsid w:val="00E168AD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00">
    <w:name w:val="Основной текст + Полужирный40"/>
    <w:aliases w:val="Курсив19"/>
    <w:basedOn w:val="aa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4412">
    <w:name w:val="Основной текст (44) + Полужирный12"/>
    <w:basedOn w:val="44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  <w:lang w:bidi="ar-SA"/>
    </w:rPr>
  </w:style>
  <w:style w:type="character" w:customStyle="1" w:styleId="231">
    <w:name w:val="Основной текст + Полужирный23"/>
    <w:basedOn w:val="aa"/>
    <w:rsid w:val="00E168AD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11">
    <w:name w:val="Основной текст (44) + Полужирный11"/>
    <w:basedOn w:val="44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  <w:lang w:bidi="ar-SA"/>
    </w:rPr>
  </w:style>
  <w:style w:type="character" w:customStyle="1" w:styleId="510">
    <w:name w:val="Основной текст (51)_"/>
    <w:basedOn w:val="a1"/>
    <w:link w:val="511"/>
    <w:rsid w:val="00E168AD"/>
    <w:rPr>
      <w:rFonts w:ascii="Arial" w:hAnsi="Arial"/>
      <w:noProof/>
      <w:sz w:val="11"/>
      <w:szCs w:val="11"/>
      <w:shd w:val="clear" w:color="auto" w:fill="FFFFFF"/>
    </w:rPr>
  </w:style>
  <w:style w:type="paragraph" w:customStyle="1" w:styleId="511">
    <w:name w:val="Основной текст (51)"/>
    <w:basedOn w:val="a0"/>
    <w:link w:val="510"/>
    <w:rsid w:val="00E168AD"/>
    <w:pPr>
      <w:shd w:val="clear" w:color="auto" w:fill="FFFFFF"/>
      <w:spacing w:line="240" w:lineRule="atLeast"/>
      <w:ind w:firstLine="0"/>
      <w:jc w:val="left"/>
    </w:pPr>
    <w:rPr>
      <w:rFonts w:ascii="Arial" w:hAnsi="Arial"/>
      <w:noProof/>
      <w:sz w:val="11"/>
      <w:szCs w:val="11"/>
    </w:rPr>
  </w:style>
  <w:style w:type="character" w:customStyle="1" w:styleId="141">
    <w:name w:val="Заголовок №14_"/>
    <w:basedOn w:val="a1"/>
    <w:link w:val="1410"/>
    <w:rsid w:val="00E168AD"/>
    <w:rPr>
      <w:b/>
      <w:bCs/>
      <w:sz w:val="23"/>
      <w:szCs w:val="23"/>
      <w:shd w:val="clear" w:color="auto" w:fill="FFFFFF"/>
    </w:rPr>
  </w:style>
  <w:style w:type="paragraph" w:customStyle="1" w:styleId="1410">
    <w:name w:val="Заголовок №141"/>
    <w:basedOn w:val="a0"/>
    <w:link w:val="141"/>
    <w:rsid w:val="00E168AD"/>
    <w:pPr>
      <w:shd w:val="clear" w:color="auto" w:fill="FFFFFF"/>
      <w:spacing w:line="274" w:lineRule="exact"/>
      <w:ind w:firstLine="0"/>
    </w:pPr>
    <w:rPr>
      <w:rFonts w:ascii="Calibri" w:hAnsi="Calibri"/>
      <w:b/>
      <w:bCs/>
      <w:sz w:val="23"/>
      <w:szCs w:val="23"/>
    </w:rPr>
  </w:style>
  <w:style w:type="character" w:customStyle="1" w:styleId="121">
    <w:name w:val="Заголовок №12_"/>
    <w:basedOn w:val="a1"/>
    <w:link w:val="122"/>
    <w:rsid w:val="00E168AD"/>
    <w:rPr>
      <w:b/>
      <w:bCs/>
      <w:i/>
      <w:iCs/>
      <w:sz w:val="23"/>
      <w:szCs w:val="23"/>
      <w:shd w:val="clear" w:color="auto" w:fill="FFFFFF"/>
    </w:rPr>
  </w:style>
  <w:style w:type="paragraph" w:customStyle="1" w:styleId="122">
    <w:name w:val="Заголовок №12"/>
    <w:basedOn w:val="a0"/>
    <w:link w:val="121"/>
    <w:rsid w:val="00E168AD"/>
    <w:pPr>
      <w:shd w:val="clear" w:color="auto" w:fill="FFFFFF"/>
      <w:spacing w:before="900" w:after="420" w:line="240" w:lineRule="atLeast"/>
      <w:ind w:hanging="1620"/>
      <w:jc w:val="left"/>
    </w:pPr>
    <w:rPr>
      <w:rFonts w:ascii="Calibri" w:hAnsi="Calibri"/>
      <w:b/>
      <w:bCs/>
      <w:i/>
      <w:iCs/>
      <w:sz w:val="23"/>
      <w:szCs w:val="23"/>
    </w:rPr>
  </w:style>
  <w:style w:type="character" w:customStyle="1" w:styleId="212">
    <w:name w:val="Основной текст (2)12"/>
    <w:basedOn w:val="27"/>
    <w:rsid w:val="00E168AD"/>
    <w:rPr>
      <w:rFonts w:ascii="Times New Roman" w:hAnsi="Times New Roman" w:cs="Times New Roman"/>
      <w:b/>
      <w:bCs/>
      <w:i/>
      <w:iCs/>
      <w:spacing w:val="0"/>
      <w:sz w:val="23"/>
      <w:szCs w:val="23"/>
      <w:u w:val="single"/>
      <w:shd w:val="clear" w:color="auto" w:fill="FFFFFF"/>
      <w:lang w:bidi="ar-SA"/>
    </w:rPr>
  </w:style>
  <w:style w:type="paragraph" w:customStyle="1" w:styleId="S">
    <w:name w:val="S_Таблица"/>
    <w:basedOn w:val="a0"/>
    <w:autoRedefine/>
    <w:rsid w:val="00E168AD"/>
    <w:pPr>
      <w:spacing w:line="360" w:lineRule="auto"/>
      <w:ind w:left="8647" w:firstLine="0"/>
      <w:jc w:val="right"/>
    </w:pPr>
    <w:rPr>
      <w:color w:val="000000"/>
      <w:spacing w:val="10"/>
      <w:szCs w:val="28"/>
    </w:rPr>
  </w:style>
  <w:style w:type="paragraph" w:customStyle="1" w:styleId="S0">
    <w:name w:val="S_Обычный"/>
    <w:basedOn w:val="a0"/>
    <w:link w:val="S1"/>
    <w:qFormat/>
    <w:rsid w:val="00E168AD"/>
    <w:pPr>
      <w:spacing w:line="240" w:lineRule="auto"/>
    </w:pPr>
    <w:rPr>
      <w:sz w:val="24"/>
      <w:szCs w:val="24"/>
    </w:rPr>
  </w:style>
  <w:style w:type="character" w:customStyle="1" w:styleId="S1">
    <w:name w:val="S_Обычный Знак"/>
    <w:basedOn w:val="a1"/>
    <w:link w:val="S0"/>
    <w:rsid w:val="00E168AD"/>
    <w:rPr>
      <w:rFonts w:ascii="Times New Roman" w:hAnsi="Times New Roman"/>
      <w:sz w:val="24"/>
      <w:szCs w:val="24"/>
    </w:rPr>
  </w:style>
  <w:style w:type="paragraph" w:customStyle="1" w:styleId="-S">
    <w:name w:val="- S_Маркированный"/>
    <w:basedOn w:val="a0"/>
    <w:autoRedefine/>
    <w:rsid w:val="00E168AD"/>
    <w:pPr>
      <w:numPr>
        <w:numId w:val="2"/>
      </w:numPr>
      <w:spacing w:line="360" w:lineRule="auto"/>
    </w:pPr>
    <w:rPr>
      <w:sz w:val="24"/>
      <w:szCs w:val="24"/>
    </w:rPr>
  </w:style>
  <w:style w:type="paragraph" w:customStyle="1" w:styleId="15">
    <w:name w:val="Заголовок1"/>
    <w:basedOn w:val="a0"/>
    <w:locked/>
    <w:rsid w:val="00E168AD"/>
    <w:pPr>
      <w:tabs>
        <w:tab w:val="left" w:pos="8460"/>
      </w:tabs>
      <w:spacing w:line="360" w:lineRule="auto"/>
      <w:ind w:firstLine="540"/>
      <w:jc w:val="center"/>
    </w:pPr>
    <w:rPr>
      <w:caps/>
      <w:sz w:val="24"/>
      <w:szCs w:val="24"/>
    </w:rPr>
  </w:style>
  <w:style w:type="paragraph" w:customStyle="1" w:styleId="a">
    <w:name w:val="Маркированный ГП"/>
    <w:basedOn w:val="a4"/>
    <w:link w:val="affc"/>
    <w:rsid w:val="00E168AD"/>
    <w:pPr>
      <w:numPr>
        <w:numId w:val="3"/>
      </w:numPr>
      <w:spacing w:before="120"/>
      <w:ind w:left="1134" w:hanging="425"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c">
    <w:name w:val="Маркированный ГП Знак"/>
    <w:link w:val="a"/>
    <w:rsid w:val="00E168AD"/>
    <w:rPr>
      <w:rFonts w:ascii="Tahoma" w:hAnsi="Tahoma"/>
      <w:sz w:val="24"/>
      <w:szCs w:val="24"/>
      <w:lang w:eastAsia="en-US"/>
    </w:rPr>
  </w:style>
  <w:style w:type="paragraph" w:customStyle="1" w:styleId="affd">
    <w:name w:val="Подзаголовок_ГП"/>
    <w:basedOn w:val="a0"/>
    <w:qFormat/>
    <w:rsid w:val="00E168AD"/>
    <w:pPr>
      <w:keepNext/>
      <w:keepLines/>
      <w:spacing w:before="120" w:line="360" w:lineRule="auto"/>
      <w:jc w:val="left"/>
      <w:outlineLvl w:val="2"/>
    </w:pPr>
    <w:rPr>
      <w:rFonts w:ascii="Tahoma" w:eastAsia="Calibri" w:hAnsi="Tahoma"/>
      <w:b/>
      <w:i/>
      <w:sz w:val="24"/>
      <w:szCs w:val="24"/>
    </w:rPr>
  </w:style>
  <w:style w:type="paragraph" w:customStyle="1" w:styleId="16">
    <w:name w:val="Обычный1"/>
    <w:rsid w:val="00E168AD"/>
    <w:pPr>
      <w:widowControl w:val="0"/>
      <w:jc w:val="center"/>
    </w:pPr>
    <w:rPr>
      <w:rFonts w:ascii="Times New Roman" w:hAnsi="Times New Roman"/>
      <w:snapToGrid w:val="0"/>
      <w:sz w:val="28"/>
    </w:rPr>
  </w:style>
  <w:style w:type="paragraph" w:customStyle="1" w:styleId="28">
    <w:name w:val="Знак Знак Знак2 Знак Знак Знак Знак"/>
    <w:basedOn w:val="a0"/>
    <w:rsid w:val="00E168AD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character" w:customStyle="1" w:styleId="Constantia125pt0pt">
    <w:name w:val="Основной текст + Constantia;12;5 pt;Интервал 0 pt"/>
    <w:rsid w:val="00E168AD"/>
    <w:rPr>
      <w:rFonts w:ascii="Constantia" w:eastAsia="Constantia" w:hAnsi="Constantia" w:cs="Constantia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ffe">
    <w:name w:val="Основной текст + Полужирный"/>
    <w:rsid w:val="00E168AD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7">
    <w:name w:val="Основной текст1"/>
    <w:rsid w:val="00E168A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f">
    <w:name w:val="Подпись к таблице_"/>
    <w:link w:val="afff0"/>
    <w:rsid w:val="00E168AD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afff0">
    <w:name w:val="Подпись к таблице"/>
    <w:basedOn w:val="a0"/>
    <w:link w:val="afff"/>
    <w:rsid w:val="00E168AD"/>
    <w:pPr>
      <w:widowControl w:val="0"/>
      <w:shd w:val="clear" w:color="auto" w:fill="FFFFFF"/>
      <w:spacing w:after="60" w:line="0" w:lineRule="atLeast"/>
      <w:ind w:firstLine="0"/>
      <w:jc w:val="righ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29">
    <w:name w:val="Основной текст2"/>
    <w:rsid w:val="00E168A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5">
    <w:name w:val="Основной текст4"/>
    <w:rsid w:val="00E168A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styleId="afff1">
    <w:name w:val="Book Title"/>
    <w:uiPriority w:val="33"/>
    <w:qFormat/>
    <w:rsid w:val="00E168A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E168AD"/>
    <w:rPr>
      <w:rFonts w:ascii="Times New Roman" w:hAnsi="Times New Roman" w:cs="Times New Roman"/>
      <w:sz w:val="24"/>
      <w:szCs w:val="24"/>
    </w:rPr>
  </w:style>
  <w:style w:type="table" w:customStyle="1" w:styleId="18">
    <w:name w:val="Сетка таблицы1"/>
    <w:basedOn w:val="a2"/>
    <w:next w:val="a6"/>
    <w:uiPriority w:val="59"/>
    <w:rsid w:val="00AE700D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andex.ru/maps/org/mister_doner/1675513626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hyperlink" Target="http://www.consultant.ru/document/cons_doc_LAW_343/5a64531abe181f9ccf87022b85840976ad863c00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oter" Target="footer3.xm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13580-6401-43CE-A551-67B86B582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2816</TotalTime>
  <Pages>50</Pages>
  <Words>12342</Words>
  <Characters>70356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OTP</Company>
  <LinksUpToDate>false</LinksUpToDate>
  <CharactersWithSpaces>82533</CharactersWithSpaces>
  <SharedDoc>false</SharedDoc>
  <HLinks>
    <vt:vector size="138" baseType="variant">
      <vt:variant>
        <vt:i4>1114166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_Toc309648887</vt:lpwstr>
      </vt:variant>
      <vt:variant>
        <vt:i4>1114166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_Toc309648886</vt:lpwstr>
      </vt:variant>
      <vt:variant>
        <vt:i4>1114166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_Toc309648885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_Toc309648884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_Toc309648883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_Toc309648882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_Toc309648881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_Toc309648880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_Toc309648879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_Toc309648878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_Toc309648877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_Toc309648876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_Toc309648875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_Toc309648874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_Toc309648873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_Toc309648872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_Toc309648871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_Toc309648870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_Toc309648869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_Toc309648868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_Toc309648867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_Toc309648866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_Toc309648865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STokarev</dc:creator>
  <cp:keywords/>
  <dc:description/>
  <cp:lastModifiedBy>liders5</cp:lastModifiedBy>
  <cp:revision>260</cp:revision>
  <cp:lastPrinted>2016-07-25T07:17:00Z</cp:lastPrinted>
  <dcterms:created xsi:type="dcterms:W3CDTF">2015-09-10T06:52:00Z</dcterms:created>
  <dcterms:modified xsi:type="dcterms:W3CDTF">2018-08-06T12:21:00Z</dcterms:modified>
</cp:coreProperties>
</file>